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26088A" w14:textId="6DF62E97" w:rsidR="00C353EA" w:rsidRPr="00750E1A" w:rsidRDefault="00C353EA" w:rsidP="009E59D2">
      <w:pPr>
        <w:widowControl w:val="0"/>
        <w:tabs>
          <w:tab w:val="left" w:pos="4111"/>
        </w:tabs>
        <w:spacing w:after="0" w:line="360" w:lineRule="auto"/>
        <w:jc w:val="center"/>
        <w:rPr>
          <w:rFonts w:ascii="Arial" w:hAnsi="Arial"/>
          <w:b/>
          <w:color w:val="000000"/>
          <w:sz w:val="28"/>
        </w:rPr>
      </w:pPr>
      <w:r w:rsidRPr="00750E1A">
        <w:rPr>
          <w:rFonts w:ascii="Arial" w:hAnsi="Arial"/>
          <w:b/>
          <w:color w:val="000000"/>
          <w:sz w:val="28"/>
        </w:rPr>
        <w:t>Allegato 4 POS C.1</w:t>
      </w:r>
      <w:r w:rsidR="003C3885">
        <w:rPr>
          <w:rFonts w:ascii="Arial" w:hAnsi="Arial"/>
          <w:b/>
          <w:color w:val="000000"/>
          <w:sz w:val="28"/>
        </w:rPr>
        <w:t>b</w:t>
      </w:r>
    </w:p>
    <w:p w14:paraId="68FD404E" w14:textId="6A68B1E2" w:rsidR="00C353EA" w:rsidRPr="00750E1A" w:rsidRDefault="00835C51" w:rsidP="00C353EA">
      <w:pPr>
        <w:widowControl w:val="0"/>
        <w:spacing w:after="0" w:line="240" w:lineRule="auto"/>
        <w:jc w:val="center"/>
        <w:rPr>
          <w:rFonts w:ascii="Arial" w:hAnsi="Arial"/>
          <w:b/>
          <w:sz w:val="20"/>
        </w:rPr>
      </w:pPr>
      <w:r w:rsidRPr="00C353EA">
        <w:rPr>
          <w:rFonts w:ascii="Arial" w:eastAsia="Arial Unicode MS" w:hAnsi="Arial" w:cs="Arial Unicode MS"/>
          <w:b/>
          <w:color w:val="000000"/>
          <w:sz w:val="20"/>
          <w:szCs w:val="20"/>
          <w:lang w:eastAsia="it-IT"/>
        </w:rPr>
        <w:t>Dichiarazione relativa all’assenza di situazioni di conflitto di interess</w:t>
      </w:r>
      <w:r>
        <w:rPr>
          <w:rFonts w:ascii="Arial" w:eastAsia="Arial Unicode MS" w:hAnsi="Arial" w:cs="Arial Unicode MS"/>
          <w:b/>
          <w:color w:val="000000"/>
          <w:sz w:val="20"/>
          <w:szCs w:val="20"/>
          <w:lang w:eastAsia="it-IT"/>
        </w:rPr>
        <w:t>i</w:t>
      </w:r>
      <w:r w:rsidRPr="00C353EA">
        <w:rPr>
          <w:rFonts w:ascii="Arial" w:eastAsia="Arial Unicode MS" w:hAnsi="Arial" w:cs="Arial Unicode MS"/>
          <w:b/>
          <w:color w:val="000000"/>
          <w:sz w:val="20"/>
          <w:szCs w:val="20"/>
          <w:lang w:eastAsia="it-IT"/>
        </w:rPr>
        <w:t>, anche potenzial</w:t>
      </w:r>
      <w:r>
        <w:rPr>
          <w:rFonts w:ascii="Arial" w:eastAsia="Arial Unicode MS" w:hAnsi="Arial" w:cs="Arial Unicode MS"/>
          <w:b/>
          <w:color w:val="000000"/>
          <w:sz w:val="20"/>
          <w:szCs w:val="20"/>
          <w:lang w:eastAsia="it-IT"/>
        </w:rPr>
        <w:t>e</w:t>
      </w:r>
      <w:r w:rsidRPr="00C353EA">
        <w:rPr>
          <w:rFonts w:ascii="Arial" w:eastAsia="Arial Unicode MS" w:hAnsi="Arial" w:cs="Arial Unicode MS"/>
          <w:b/>
          <w:color w:val="000000"/>
          <w:sz w:val="20"/>
          <w:szCs w:val="20"/>
          <w:lang w:eastAsia="it-IT"/>
        </w:rPr>
        <w:t xml:space="preserve">, ai fini del conferimento </w:t>
      </w:r>
      <w:r w:rsidRPr="00750E1A">
        <w:rPr>
          <w:rFonts w:ascii="Arial" w:eastAsia="Arial Unicode MS" w:hAnsi="Arial" w:cs="Arial Unicode MS"/>
          <w:b/>
          <w:color w:val="000000"/>
          <w:sz w:val="20"/>
          <w:szCs w:val="20"/>
          <w:lang w:eastAsia="it-IT"/>
        </w:rPr>
        <w:t>dell’incarico di componente della Commissione di Valutazione</w:t>
      </w:r>
    </w:p>
    <w:p w14:paraId="5698E4D9" w14:textId="75DA95A2" w:rsidR="00C353EA" w:rsidRPr="00750E1A" w:rsidRDefault="00C353EA" w:rsidP="00C353EA">
      <w:pPr>
        <w:widowControl w:val="0"/>
        <w:spacing w:after="0" w:line="240" w:lineRule="auto"/>
        <w:jc w:val="center"/>
        <w:rPr>
          <w:rFonts w:ascii="Arial" w:hAnsi="Arial"/>
          <w:b/>
          <w:sz w:val="20"/>
        </w:rPr>
      </w:pPr>
      <w:r w:rsidRPr="00750E1A">
        <w:rPr>
          <w:rFonts w:ascii="Arial" w:hAnsi="Arial"/>
          <w:b/>
          <w:sz w:val="20"/>
        </w:rPr>
        <w:t>(</w:t>
      </w:r>
      <w:r w:rsidRPr="0093583E">
        <w:rPr>
          <w:rFonts w:ascii="Arial" w:hAnsi="Arial"/>
          <w:b/>
          <w:sz w:val="20"/>
          <w:u w:val="single"/>
        </w:rPr>
        <w:t xml:space="preserve">per valutatori </w:t>
      </w:r>
      <w:r w:rsidR="0093583E" w:rsidRPr="0093583E">
        <w:rPr>
          <w:rFonts w:ascii="Arial" w:hAnsi="Arial"/>
          <w:b/>
          <w:sz w:val="20"/>
          <w:u w:val="single"/>
        </w:rPr>
        <w:t>non dipendenti pubblici</w:t>
      </w:r>
      <w:r w:rsidRPr="00750E1A">
        <w:rPr>
          <w:rFonts w:ascii="Arial" w:hAnsi="Arial"/>
          <w:b/>
          <w:sz w:val="20"/>
        </w:rPr>
        <w:t>)</w:t>
      </w:r>
      <w:bookmarkStart w:id="0" w:name="_GoBack"/>
      <w:bookmarkEnd w:id="0"/>
    </w:p>
    <w:p w14:paraId="429043FB" w14:textId="77777777" w:rsidR="00436C0C" w:rsidRPr="001F0F89" w:rsidRDefault="00436C0C" w:rsidP="00C353EA">
      <w:pPr>
        <w:widowControl w:val="0"/>
        <w:spacing w:after="60" w:line="240" w:lineRule="auto"/>
        <w:jc w:val="center"/>
        <w:rPr>
          <w:rFonts w:ascii="Arial" w:eastAsia="Times New Roman" w:hAnsi="Arial" w:cs="Arial"/>
          <w:sz w:val="20"/>
          <w:szCs w:val="20"/>
          <w:lang w:eastAsia="it-IT"/>
        </w:rPr>
      </w:pPr>
    </w:p>
    <w:p w14:paraId="1834F7CD" w14:textId="199B3546" w:rsidR="00C353EA" w:rsidRPr="001F0F89" w:rsidRDefault="00320501" w:rsidP="00C353EA">
      <w:pPr>
        <w:widowControl w:val="0"/>
        <w:spacing w:after="0" w:line="240" w:lineRule="auto"/>
        <w:jc w:val="center"/>
        <w:rPr>
          <w:rFonts w:ascii="Arial" w:eastAsia="Times New Roman" w:hAnsi="Arial" w:cs="Arial"/>
          <w:sz w:val="20"/>
          <w:szCs w:val="20"/>
          <w:lang w:eastAsia="it-IT"/>
        </w:rPr>
      </w:pPr>
      <w:r w:rsidRPr="00C353EA">
        <w:rPr>
          <w:rFonts w:ascii="Arial" w:eastAsia="Arial Unicode MS" w:hAnsi="Arial" w:cs="Arial Unicode MS"/>
          <w:color w:val="000000"/>
          <w:sz w:val="16"/>
          <w:szCs w:val="16"/>
          <w:lang w:eastAsia="it-IT"/>
        </w:rPr>
        <w:t xml:space="preserve">DICHIARAZIONE SOSTITUTIVA </w:t>
      </w:r>
      <w:r w:rsidRPr="00895755">
        <w:rPr>
          <w:rFonts w:ascii="Arial" w:eastAsia="Arial Unicode MS" w:hAnsi="Arial" w:cs="Arial Unicode MS"/>
          <w:caps/>
          <w:color w:val="000000"/>
          <w:sz w:val="16"/>
          <w:szCs w:val="16"/>
          <w:lang w:eastAsia="it-IT"/>
        </w:rPr>
        <w:t>ai sensi degli artt. 46 e 47 del D.P.R. n. 445/2000</w:t>
      </w:r>
    </w:p>
    <w:p w14:paraId="4313375C" w14:textId="77777777" w:rsidR="00C353EA" w:rsidRPr="001F0F89" w:rsidRDefault="00C353EA" w:rsidP="00C353EA">
      <w:pPr>
        <w:widowControl w:val="0"/>
        <w:spacing w:after="60" w:line="240" w:lineRule="auto"/>
        <w:jc w:val="both"/>
        <w:rPr>
          <w:rFonts w:ascii="Arial" w:eastAsia="Times New Roman" w:hAnsi="Arial" w:cs="Arial"/>
          <w:szCs w:val="24"/>
          <w:lang w:eastAsia="it-IT"/>
        </w:rPr>
      </w:pPr>
    </w:p>
    <w:p w14:paraId="435DD706" w14:textId="77777777" w:rsidR="00C31D1F" w:rsidRPr="00750E1A" w:rsidRDefault="00C31D1F" w:rsidP="00C353EA">
      <w:pPr>
        <w:widowControl w:val="0"/>
        <w:spacing w:after="60" w:line="240" w:lineRule="auto"/>
        <w:jc w:val="both"/>
        <w:rPr>
          <w:rFonts w:ascii="Arial" w:hAnsi="Arial"/>
          <w:sz w:val="20"/>
        </w:rPr>
      </w:pPr>
    </w:p>
    <w:p w14:paraId="631B1DE5" w14:textId="77777777" w:rsidR="00C353EA" w:rsidRPr="00750E1A" w:rsidRDefault="00C353EA" w:rsidP="00C353EA">
      <w:pPr>
        <w:widowControl w:val="0"/>
        <w:spacing w:after="60" w:line="240" w:lineRule="auto"/>
        <w:jc w:val="both"/>
        <w:rPr>
          <w:rFonts w:ascii="Arial" w:hAnsi="Arial"/>
          <w:sz w:val="20"/>
        </w:rPr>
      </w:pPr>
    </w:p>
    <w:p w14:paraId="2256B4A2" w14:textId="7A865D7F" w:rsidR="00C353EA" w:rsidRDefault="00C353EA" w:rsidP="00750E1A">
      <w:pPr>
        <w:widowControl w:val="0"/>
        <w:spacing w:before="120" w:after="120" w:line="276" w:lineRule="auto"/>
        <w:jc w:val="both"/>
        <w:rPr>
          <w:rFonts w:ascii="Arial" w:eastAsia="Times New Roman" w:hAnsi="Arial" w:cs="Arial"/>
          <w:sz w:val="20"/>
          <w:szCs w:val="20"/>
          <w:lang w:eastAsia="it-IT"/>
        </w:rPr>
      </w:pPr>
      <w:r w:rsidRPr="00750E1A">
        <w:rPr>
          <w:rFonts w:ascii="Arial" w:hAnsi="Arial"/>
          <w:sz w:val="20"/>
        </w:rPr>
        <w:t xml:space="preserve">Il sottoscritto </w:t>
      </w:r>
      <w:r w:rsidRPr="001F0F89">
        <w:rPr>
          <w:rFonts w:ascii="Arial" w:eastAsia="Times New Roman" w:hAnsi="Arial" w:cs="Arial"/>
          <w:sz w:val="20"/>
          <w:szCs w:val="20"/>
          <w:lang w:eastAsia="it-IT"/>
        </w:rPr>
        <w:t>_______________________</w:t>
      </w:r>
      <w:r w:rsidR="001F0F89" w:rsidRPr="001F0F89">
        <w:rPr>
          <w:rFonts w:ascii="Arial" w:eastAsia="Times New Roman" w:hAnsi="Arial" w:cs="Arial"/>
          <w:sz w:val="20"/>
          <w:szCs w:val="20"/>
          <w:lang w:eastAsia="it-IT"/>
        </w:rPr>
        <w:t>_____</w:t>
      </w:r>
      <w:r w:rsidRPr="001F0F89">
        <w:rPr>
          <w:rFonts w:ascii="Arial" w:eastAsia="Times New Roman" w:hAnsi="Arial" w:cs="Arial"/>
          <w:sz w:val="20"/>
          <w:szCs w:val="20"/>
          <w:lang w:eastAsia="it-IT"/>
        </w:rPr>
        <w:t>,</w:t>
      </w:r>
      <w:r w:rsidRPr="00750E1A">
        <w:rPr>
          <w:rFonts w:ascii="Arial" w:hAnsi="Arial"/>
          <w:sz w:val="20"/>
        </w:rPr>
        <w:t xml:space="preserve"> nato a </w:t>
      </w:r>
      <w:r w:rsidRPr="001F0F89">
        <w:rPr>
          <w:rFonts w:ascii="Arial" w:eastAsia="Times New Roman" w:hAnsi="Arial" w:cs="Arial"/>
          <w:sz w:val="20"/>
          <w:szCs w:val="20"/>
          <w:lang w:eastAsia="it-IT"/>
        </w:rPr>
        <w:t>____________________</w:t>
      </w:r>
      <w:r w:rsidR="001F0F89" w:rsidRPr="001F0F89">
        <w:rPr>
          <w:rFonts w:ascii="Arial" w:eastAsia="Times New Roman" w:hAnsi="Arial" w:cs="Arial"/>
          <w:sz w:val="20"/>
          <w:szCs w:val="20"/>
          <w:lang w:eastAsia="it-IT"/>
        </w:rPr>
        <w:t>______</w:t>
      </w:r>
      <w:r w:rsidRPr="00750E1A">
        <w:rPr>
          <w:rFonts w:ascii="Arial" w:hAnsi="Arial"/>
          <w:sz w:val="20"/>
        </w:rPr>
        <w:t xml:space="preserve"> il _____________</w:t>
      </w:r>
      <w:r w:rsidR="001F0F89" w:rsidRPr="001F0F89">
        <w:rPr>
          <w:rFonts w:ascii="Arial" w:eastAsia="Times New Roman" w:hAnsi="Arial" w:cs="Arial"/>
          <w:sz w:val="20"/>
          <w:szCs w:val="20"/>
          <w:lang w:eastAsia="it-IT"/>
        </w:rPr>
        <w:t xml:space="preserve"> </w:t>
      </w:r>
      <w:r w:rsidRPr="00750E1A">
        <w:rPr>
          <w:rFonts w:ascii="Arial" w:hAnsi="Arial"/>
          <w:sz w:val="20"/>
        </w:rPr>
        <w:t xml:space="preserve">e residente in </w:t>
      </w:r>
      <w:r w:rsidR="007C0BFE" w:rsidRPr="001F0F89">
        <w:rPr>
          <w:rFonts w:ascii="Arial" w:eastAsia="Times New Roman" w:hAnsi="Arial" w:cs="Arial"/>
          <w:sz w:val="20"/>
          <w:szCs w:val="20"/>
          <w:lang w:eastAsia="it-IT"/>
        </w:rPr>
        <w:t>_____________________</w:t>
      </w:r>
      <w:r w:rsidRPr="001F0F89">
        <w:rPr>
          <w:rFonts w:ascii="Arial" w:eastAsia="Times New Roman" w:hAnsi="Arial" w:cs="Arial"/>
          <w:sz w:val="20"/>
          <w:szCs w:val="20"/>
          <w:lang w:eastAsia="it-IT"/>
        </w:rPr>
        <w:t>__________</w:t>
      </w:r>
      <w:r w:rsidR="001F0F89" w:rsidRPr="001F0F89">
        <w:rPr>
          <w:rFonts w:ascii="Arial" w:eastAsia="Times New Roman" w:hAnsi="Arial" w:cs="Arial"/>
          <w:sz w:val="20"/>
          <w:szCs w:val="20"/>
          <w:lang w:eastAsia="it-IT"/>
        </w:rPr>
        <w:t>_</w:t>
      </w:r>
      <w:r w:rsidR="007C0BFE" w:rsidRPr="001F0F89">
        <w:rPr>
          <w:rFonts w:ascii="Arial" w:eastAsia="Times New Roman" w:hAnsi="Arial" w:cs="Arial"/>
          <w:sz w:val="20"/>
          <w:szCs w:val="20"/>
          <w:lang w:eastAsia="it-IT"/>
        </w:rPr>
        <w:t xml:space="preserve"> </w:t>
      </w:r>
      <w:r w:rsidRPr="001F0F89">
        <w:rPr>
          <w:rFonts w:ascii="Arial" w:eastAsia="Times New Roman" w:hAnsi="Arial" w:cs="Arial"/>
          <w:sz w:val="20"/>
          <w:szCs w:val="20"/>
          <w:lang w:eastAsia="it-IT"/>
        </w:rPr>
        <w:t>(</w:t>
      </w:r>
      <w:r w:rsidRPr="00750E1A">
        <w:rPr>
          <w:rFonts w:ascii="Arial" w:hAnsi="Arial"/>
          <w:sz w:val="20"/>
        </w:rPr>
        <w:t>prov</w:t>
      </w:r>
      <w:r w:rsidR="001D0912" w:rsidRPr="00750E1A">
        <w:rPr>
          <w:rFonts w:ascii="Arial" w:hAnsi="Arial"/>
          <w:sz w:val="20"/>
        </w:rPr>
        <w:t>.</w:t>
      </w:r>
      <w:r w:rsidRPr="00750E1A">
        <w:rPr>
          <w:rFonts w:ascii="Arial" w:hAnsi="Arial"/>
          <w:sz w:val="20"/>
        </w:rPr>
        <w:t xml:space="preserve"> </w:t>
      </w:r>
      <w:r w:rsidRPr="001F0F89">
        <w:rPr>
          <w:rFonts w:ascii="Arial" w:eastAsia="Times New Roman" w:hAnsi="Arial" w:cs="Arial"/>
          <w:sz w:val="20"/>
          <w:szCs w:val="20"/>
          <w:lang w:eastAsia="it-IT"/>
        </w:rPr>
        <w:t>______)</w:t>
      </w:r>
      <w:r w:rsidRPr="00750E1A">
        <w:rPr>
          <w:rFonts w:ascii="Arial" w:hAnsi="Arial"/>
          <w:sz w:val="20"/>
        </w:rPr>
        <w:t xml:space="preserve"> via </w:t>
      </w:r>
      <w:r w:rsidRPr="001F0F89">
        <w:rPr>
          <w:rFonts w:ascii="Arial" w:eastAsia="Times New Roman" w:hAnsi="Arial" w:cs="Arial"/>
          <w:sz w:val="20"/>
          <w:szCs w:val="20"/>
          <w:lang w:eastAsia="it-IT"/>
        </w:rPr>
        <w:t>________________________</w:t>
      </w:r>
      <w:r w:rsidR="007C0BFE" w:rsidRPr="001F0F89">
        <w:rPr>
          <w:rFonts w:ascii="Arial" w:eastAsia="Times New Roman" w:hAnsi="Arial" w:cs="Arial"/>
          <w:sz w:val="20"/>
          <w:szCs w:val="20"/>
          <w:lang w:eastAsia="it-IT"/>
        </w:rPr>
        <w:t>________</w:t>
      </w:r>
      <w:r w:rsidR="00C4271C">
        <w:rPr>
          <w:rFonts w:ascii="Arial" w:eastAsia="Times New Roman" w:hAnsi="Arial" w:cs="Arial"/>
          <w:sz w:val="20"/>
          <w:szCs w:val="20"/>
          <w:lang w:eastAsia="it-IT"/>
        </w:rPr>
        <w:t>______</w:t>
      </w:r>
      <w:r w:rsidRPr="00750E1A">
        <w:rPr>
          <w:rFonts w:ascii="Arial" w:hAnsi="Arial"/>
          <w:sz w:val="20"/>
        </w:rPr>
        <w:t xml:space="preserve"> n</w:t>
      </w:r>
      <w:r w:rsidRPr="001F0F89">
        <w:rPr>
          <w:rFonts w:ascii="Arial" w:eastAsia="Times New Roman" w:hAnsi="Arial" w:cs="Arial"/>
          <w:sz w:val="20"/>
          <w:szCs w:val="20"/>
          <w:lang w:eastAsia="it-IT"/>
        </w:rPr>
        <w:t>.</w:t>
      </w:r>
      <w:r w:rsidR="00C4271C">
        <w:rPr>
          <w:rFonts w:ascii="Arial" w:eastAsia="Times New Roman" w:hAnsi="Arial" w:cs="Arial"/>
          <w:sz w:val="20"/>
          <w:szCs w:val="20"/>
          <w:lang w:eastAsia="it-IT"/>
        </w:rPr>
        <w:t xml:space="preserve"> </w:t>
      </w:r>
      <w:r w:rsidRPr="001F0F89">
        <w:rPr>
          <w:rFonts w:ascii="Arial" w:eastAsia="Times New Roman" w:hAnsi="Arial" w:cs="Arial"/>
          <w:sz w:val="20"/>
          <w:szCs w:val="20"/>
          <w:lang w:eastAsia="it-IT"/>
        </w:rPr>
        <w:t>______</w:t>
      </w:r>
      <w:r w:rsidR="00C4271C">
        <w:rPr>
          <w:rFonts w:ascii="Arial" w:eastAsia="Times New Roman" w:hAnsi="Arial" w:cs="Arial"/>
          <w:sz w:val="20"/>
          <w:szCs w:val="20"/>
          <w:lang w:eastAsia="it-IT"/>
        </w:rPr>
        <w:t>,</w:t>
      </w:r>
      <w:r w:rsidRPr="00750E1A">
        <w:rPr>
          <w:rFonts w:ascii="Arial" w:hAnsi="Arial"/>
          <w:sz w:val="20"/>
        </w:rPr>
        <w:t xml:space="preserve"> C.F</w:t>
      </w:r>
      <w:r w:rsidRPr="001F0F89">
        <w:rPr>
          <w:rFonts w:ascii="Arial" w:eastAsia="Times New Roman" w:hAnsi="Arial" w:cs="Arial"/>
          <w:sz w:val="20"/>
          <w:szCs w:val="20"/>
          <w:lang w:eastAsia="it-IT"/>
        </w:rPr>
        <w:t>.</w:t>
      </w:r>
      <w:r w:rsidR="001F0F89" w:rsidRPr="001F0F89">
        <w:rPr>
          <w:rFonts w:ascii="Arial" w:eastAsia="Times New Roman" w:hAnsi="Arial" w:cs="Arial"/>
          <w:sz w:val="20"/>
          <w:szCs w:val="20"/>
          <w:lang w:eastAsia="it-IT"/>
        </w:rPr>
        <w:t xml:space="preserve"> </w:t>
      </w:r>
      <w:r w:rsidRPr="001F0F89">
        <w:rPr>
          <w:rFonts w:ascii="Arial" w:eastAsia="Times New Roman" w:hAnsi="Arial" w:cs="Arial"/>
          <w:sz w:val="20"/>
          <w:szCs w:val="20"/>
          <w:lang w:eastAsia="it-IT"/>
        </w:rPr>
        <w:t>_</w:t>
      </w:r>
      <w:r w:rsidR="007C0BFE" w:rsidRPr="001F0F89">
        <w:rPr>
          <w:rFonts w:ascii="Arial" w:eastAsia="Times New Roman" w:hAnsi="Arial" w:cs="Arial"/>
          <w:sz w:val="20"/>
          <w:szCs w:val="20"/>
          <w:lang w:eastAsia="it-IT"/>
        </w:rPr>
        <w:t>______</w:t>
      </w:r>
      <w:r w:rsidRPr="001F0F89">
        <w:rPr>
          <w:rFonts w:ascii="Arial" w:eastAsia="Times New Roman" w:hAnsi="Arial" w:cs="Arial"/>
          <w:sz w:val="20"/>
          <w:szCs w:val="20"/>
          <w:lang w:eastAsia="it-IT"/>
        </w:rPr>
        <w:t>______________________</w:t>
      </w:r>
      <w:r w:rsidR="001F0F89" w:rsidRPr="001F0F89">
        <w:rPr>
          <w:rFonts w:ascii="Arial" w:eastAsia="Times New Roman" w:hAnsi="Arial" w:cs="Arial"/>
          <w:sz w:val="20"/>
          <w:szCs w:val="20"/>
          <w:lang w:eastAsia="it-IT"/>
        </w:rPr>
        <w:t>____</w:t>
      </w:r>
      <w:r w:rsidR="00C4271C">
        <w:rPr>
          <w:rFonts w:ascii="Arial" w:eastAsia="Times New Roman" w:hAnsi="Arial" w:cs="Arial"/>
          <w:sz w:val="20"/>
          <w:szCs w:val="20"/>
          <w:lang w:eastAsia="it-IT"/>
        </w:rPr>
        <w:t>,</w:t>
      </w:r>
      <w:r w:rsidRPr="00750E1A">
        <w:rPr>
          <w:rFonts w:ascii="Arial" w:hAnsi="Arial"/>
          <w:sz w:val="20"/>
        </w:rPr>
        <w:t xml:space="preserve"> in relazione alla sua designazione, giusta </w:t>
      </w:r>
      <w:r w:rsidR="00C4271C">
        <w:rPr>
          <w:rFonts w:ascii="Arial" w:hAnsi="Arial"/>
          <w:sz w:val="20"/>
        </w:rPr>
        <w:t>D</w:t>
      </w:r>
      <w:r w:rsidRPr="00750E1A">
        <w:rPr>
          <w:rFonts w:ascii="Arial" w:hAnsi="Arial"/>
          <w:sz w:val="20"/>
        </w:rPr>
        <w:t xml:space="preserve">eterminazione del Dirigente </w:t>
      </w:r>
      <w:r w:rsidR="001F0F89" w:rsidRPr="001F0F89">
        <w:rPr>
          <w:rFonts w:ascii="Arial" w:eastAsia="Times New Roman" w:hAnsi="Arial" w:cs="Arial"/>
          <w:sz w:val="20"/>
          <w:szCs w:val="20"/>
          <w:lang w:eastAsia="it-IT"/>
        </w:rPr>
        <w:t>della Sezione</w:t>
      </w:r>
      <w:r w:rsidRPr="001F0F89">
        <w:rPr>
          <w:rFonts w:ascii="Arial" w:eastAsia="Times New Roman" w:hAnsi="Arial" w:cs="Arial"/>
          <w:sz w:val="20"/>
          <w:szCs w:val="20"/>
          <w:lang w:eastAsia="it-IT"/>
        </w:rPr>
        <w:t xml:space="preserve"> ____________________________</w:t>
      </w:r>
      <w:r w:rsidR="007C0BFE" w:rsidRPr="001F0F89">
        <w:rPr>
          <w:rFonts w:ascii="Arial" w:eastAsia="Times New Roman" w:hAnsi="Arial" w:cs="Arial"/>
          <w:sz w:val="20"/>
          <w:szCs w:val="20"/>
          <w:lang w:eastAsia="it-IT"/>
        </w:rPr>
        <w:t>_____</w:t>
      </w:r>
      <w:r w:rsidRPr="00750E1A">
        <w:rPr>
          <w:rFonts w:ascii="Arial" w:hAnsi="Arial"/>
          <w:sz w:val="20"/>
        </w:rPr>
        <w:t xml:space="preserve"> n._____________ del</w:t>
      </w:r>
      <w:r w:rsidR="001F0F89" w:rsidRPr="001F0F89">
        <w:rPr>
          <w:rFonts w:ascii="Arial" w:eastAsia="Times New Roman" w:hAnsi="Arial" w:cs="Arial"/>
          <w:sz w:val="20"/>
          <w:szCs w:val="20"/>
          <w:lang w:eastAsia="it-IT"/>
        </w:rPr>
        <w:t xml:space="preserve"> __</w:t>
      </w:r>
      <w:r w:rsidRPr="001F0F89">
        <w:rPr>
          <w:rFonts w:ascii="Arial" w:eastAsia="Times New Roman" w:hAnsi="Arial" w:cs="Arial"/>
          <w:sz w:val="20"/>
          <w:szCs w:val="20"/>
          <w:lang w:eastAsia="it-IT"/>
        </w:rPr>
        <w:t>____________,</w:t>
      </w:r>
      <w:r w:rsidRPr="00750E1A">
        <w:rPr>
          <w:rFonts w:ascii="Arial" w:hAnsi="Arial"/>
          <w:sz w:val="20"/>
        </w:rPr>
        <w:t xml:space="preserve"> quale componente della Commissione di </w:t>
      </w:r>
      <w:r w:rsidR="00320501">
        <w:rPr>
          <w:rFonts w:ascii="Arial" w:hAnsi="Arial"/>
          <w:sz w:val="20"/>
        </w:rPr>
        <w:t>V</w:t>
      </w:r>
      <w:r w:rsidRPr="00750E1A">
        <w:rPr>
          <w:rFonts w:ascii="Arial" w:hAnsi="Arial"/>
          <w:sz w:val="20"/>
        </w:rPr>
        <w:t xml:space="preserve">alutazione </w:t>
      </w:r>
      <w:r w:rsidR="00320501">
        <w:rPr>
          <w:rFonts w:ascii="Arial" w:hAnsi="Arial"/>
          <w:sz w:val="20"/>
        </w:rPr>
        <w:t>incaricata dell’istruttoria</w:t>
      </w:r>
      <w:r w:rsidRPr="00750E1A">
        <w:rPr>
          <w:rFonts w:ascii="Arial" w:hAnsi="Arial"/>
          <w:sz w:val="20"/>
        </w:rPr>
        <w:t xml:space="preserve"> delle istanze pervenute </w:t>
      </w:r>
      <w:r w:rsidR="007E17F5" w:rsidRPr="00750E1A">
        <w:rPr>
          <w:rFonts w:ascii="Arial" w:hAnsi="Arial"/>
          <w:sz w:val="20"/>
        </w:rPr>
        <w:t>in esito all’Avviso n.</w:t>
      </w:r>
      <w:r w:rsidR="00320501">
        <w:rPr>
          <w:rFonts w:ascii="Arial" w:hAnsi="Arial"/>
          <w:sz w:val="20"/>
        </w:rPr>
        <w:t xml:space="preserve"> </w:t>
      </w:r>
      <w:r w:rsidR="007E17F5" w:rsidRPr="00750E1A">
        <w:rPr>
          <w:rFonts w:ascii="Arial" w:hAnsi="Arial"/>
          <w:sz w:val="20"/>
          <w:highlight w:val="lightGray"/>
        </w:rPr>
        <w:t>________</w:t>
      </w:r>
      <w:r w:rsidR="00320501">
        <w:rPr>
          <w:rFonts w:ascii="Arial" w:hAnsi="Arial"/>
          <w:sz w:val="20"/>
        </w:rPr>
        <w:t xml:space="preserve">, denominato </w:t>
      </w:r>
      <w:r w:rsidR="00320501" w:rsidRPr="00750E1A">
        <w:rPr>
          <w:rFonts w:ascii="Arial" w:hAnsi="Arial"/>
          <w:sz w:val="20"/>
          <w:highlight w:val="lightGray"/>
        </w:rPr>
        <w:t>____________________</w:t>
      </w:r>
      <w:r w:rsidR="00320501">
        <w:rPr>
          <w:rFonts w:ascii="Arial" w:hAnsi="Arial"/>
          <w:sz w:val="20"/>
          <w:highlight w:val="lightGray"/>
        </w:rPr>
        <w:t>____</w:t>
      </w:r>
      <w:r w:rsidR="00320501" w:rsidRPr="00750E1A">
        <w:rPr>
          <w:rFonts w:ascii="Arial" w:hAnsi="Arial"/>
          <w:sz w:val="20"/>
          <w:highlight w:val="lightGray"/>
        </w:rPr>
        <w:t>_________</w:t>
      </w:r>
      <w:r w:rsidR="00320501">
        <w:rPr>
          <w:rFonts w:ascii="Arial" w:hAnsi="Arial"/>
          <w:sz w:val="20"/>
        </w:rPr>
        <w:t>, finanziato nell’ambito</w:t>
      </w:r>
      <w:r w:rsidR="007E17F5" w:rsidRPr="00750E1A">
        <w:rPr>
          <w:rFonts w:ascii="Arial" w:hAnsi="Arial"/>
          <w:sz w:val="20"/>
        </w:rPr>
        <w:t xml:space="preserve"> </w:t>
      </w:r>
      <w:r w:rsidR="00320501">
        <w:rPr>
          <w:rFonts w:ascii="Arial" w:hAnsi="Arial"/>
          <w:sz w:val="20"/>
        </w:rPr>
        <w:t>dell’</w:t>
      </w:r>
      <w:r w:rsidR="007E17F5" w:rsidRPr="001F0F89">
        <w:rPr>
          <w:rFonts w:ascii="Arial" w:eastAsia="Times New Roman" w:hAnsi="Arial" w:cs="Arial"/>
          <w:sz w:val="20"/>
          <w:szCs w:val="20"/>
          <w:lang w:eastAsia="it-IT"/>
        </w:rPr>
        <w:t>A</w:t>
      </w:r>
      <w:r w:rsidRPr="001F0F89">
        <w:rPr>
          <w:rFonts w:ascii="Arial" w:eastAsia="Times New Roman" w:hAnsi="Arial" w:cs="Arial"/>
          <w:sz w:val="20"/>
          <w:szCs w:val="20"/>
          <w:lang w:eastAsia="it-IT"/>
        </w:rPr>
        <w:t>zione</w:t>
      </w:r>
      <w:r w:rsidRPr="00750E1A">
        <w:rPr>
          <w:rFonts w:ascii="Arial" w:hAnsi="Arial"/>
          <w:sz w:val="20"/>
        </w:rPr>
        <w:t xml:space="preserve"> </w:t>
      </w:r>
      <w:r w:rsidRPr="00750E1A">
        <w:rPr>
          <w:rFonts w:ascii="Arial" w:hAnsi="Arial"/>
          <w:sz w:val="20"/>
          <w:highlight w:val="lightGray"/>
        </w:rPr>
        <w:t>_____</w:t>
      </w:r>
      <w:r w:rsidRPr="00750E1A">
        <w:rPr>
          <w:rFonts w:ascii="Arial" w:hAnsi="Arial"/>
          <w:sz w:val="20"/>
        </w:rPr>
        <w:t xml:space="preserve"> del POR Puglia FESR-FSE 2014-2020, approvato con </w:t>
      </w:r>
      <w:r w:rsidR="001F0F89" w:rsidRPr="001F0F89">
        <w:rPr>
          <w:rFonts w:ascii="Arial" w:eastAsia="Times New Roman" w:hAnsi="Arial" w:cs="Arial"/>
          <w:sz w:val="20"/>
          <w:szCs w:val="20"/>
          <w:lang w:eastAsia="it-IT"/>
        </w:rPr>
        <w:t>D</w:t>
      </w:r>
      <w:r w:rsidR="00320501">
        <w:rPr>
          <w:rFonts w:ascii="Arial" w:eastAsia="Times New Roman" w:hAnsi="Arial" w:cs="Arial"/>
          <w:sz w:val="20"/>
          <w:szCs w:val="20"/>
          <w:lang w:eastAsia="it-IT"/>
        </w:rPr>
        <w:t xml:space="preserve">eterminazione </w:t>
      </w:r>
      <w:r w:rsidR="001F0F89" w:rsidRPr="001F0F89">
        <w:rPr>
          <w:rFonts w:ascii="Arial" w:eastAsia="Times New Roman" w:hAnsi="Arial" w:cs="Arial"/>
          <w:sz w:val="20"/>
          <w:szCs w:val="20"/>
          <w:lang w:eastAsia="it-IT"/>
        </w:rPr>
        <w:t>D</w:t>
      </w:r>
      <w:r w:rsidR="00320501">
        <w:rPr>
          <w:rFonts w:ascii="Arial" w:hAnsi="Arial"/>
          <w:sz w:val="20"/>
        </w:rPr>
        <w:t>irigenziale</w:t>
      </w:r>
      <w:r w:rsidRPr="00750E1A">
        <w:rPr>
          <w:rFonts w:ascii="Arial" w:hAnsi="Arial"/>
          <w:sz w:val="20"/>
        </w:rPr>
        <w:t xml:space="preserve"> n. </w:t>
      </w:r>
      <w:r w:rsidRPr="00750E1A">
        <w:rPr>
          <w:rFonts w:ascii="Arial" w:hAnsi="Arial"/>
          <w:sz w:val="20"/>
          <w:highlight w:val="lightGray"/>
        </w:rPr>
        <w:t>______</w:t>
      </w:r>
      <w:r w:rsidRPr="00750E1A">
        <w:rPr>
          <w:rFonts w:ascii="Arial" w:hAnsi="Arial"/>
          <w:sz w:val="20"/>
        </w:rPr>
        <w:t xml:space="preserve"> del </w:t>
      </w:r>
      <w:r w:rsidR="001F0F89" w:rsidRPr="00750E1A">
        <w:rPr>
          <w:rFonts w:ascii="Arial" w:eastAsia="Times New Roman" w:hAnsi="Arial" w:cs="Arial"/>
          <w:sz w:val="20"/>
          <w:szCs w:val="20"/>
          <w:highlight w:val="lightGray"/>
          <w:lang w:eastAsia="it-IT"/>
        </w:rPr>
        <w:t>___________</w:t>
      </w:r>
    </w:p>
    <w:p w14:paraId="63EAF531" w14:textId="77777777" w:rsidR="00C4271C" w:rsidRPr="002174C8" w:rsidRDefault="00C4271C" w:rsidP="00750E1A">
      <w:pPr>
        <w:widowControl w:val="0"/>
        <w:tabs>
          <w:tab w:val="left" w:pos="366"/>
          <w:tab w:val="left" w:pos="7478"/>
        </w:tabs>
        <w:spacing w:before="600" w:after="480" w:line="276" w:lineRule="auto"/>
        <w:jc w:val="center"/>
        <w:rPr>
          <w:rFonts w:ascii="Arial" w:eastAsia="Arial Unicode MS" w:hAnsi="Arial" w:cs="Arial Unicode MS"/>
          <w:b/>
          <w:color w:val="000000"/>
          <w:sz w:val="20"/>
          <w:szCs w:val="20"/>
          <w:lang w:eastAsia="it-IT"/>
        </w:rPr>
      </w:pPr>
      <w:r w:rsidRPr="002174C8">
        <w:rPr>
          <w:rFonts w:ascii="Arial" w:eastAsia="Arial Unicode MS" w:hAnsi="Arial" w:cs="Arial Unicode MS"/>
          <w:b/>
          <w:color w:val="000000"/>
          <w:sz w:val="20"/>
          <w:szCs w:val="20"/>
          <w:lang w:eastAsia="it-IT"/>
        </w:rPr>
        <w:t>PRESO ATTO CHE</w:t>
      </w:r>
    </w:p>
    <w:p w14:paraId="47CD4E4A" w14:textId="27A1D374" w:rsidR="00C4271C" w:rsidRPr="00C174B2" w:rsidRDefault="00C4271C" w:rsidP="00C4271C">
      <w:pPr>
        <w:widowControl w:val="0"/>
        <w:tabs>
          <w:tab w:val="left" w:pos="366"/>
          <w:tab w:val="left" w:pos="7478"/>
        </w:tabs>
        <w:spacing w:before="163" w:after="60" w:line="276" w:lineRule="auto"/>
        <w:jc w:val="both"/>
        <w:rPr>
          <w:rFonts w:ascii="Arial" w:eastAsia="Arial Unicode MS" w:hAnsi="Arial" w:cs="Arial Unicode MS"/>
          <w:color w:val="000000"/>
          <w:sz w:val="20"/>
          <w:szCs w:val="20"/>
          <w:lang w:eastAsia="it-IT"/>
        </w:rPr>
      </w:pPr>
      <w:r w:rsidRPr="00C174B2">
        <w:rPr>
          <w:rFonts w:ascii="Arial" w:eastAsia="Arial Unicode MS" w:hAnsi="Arial" w:cs="Arial Unicode MS"/>
          <w:color w:val="000000"/>
          <w:sz w:val="20"/>
          <w:szCs w:val="20"/>
          <w:lang w:eastAsia="it-IT"/>
        </w:rPr>
        <w:t xml:space="preserve">l’art. 61 del Regolamento (UE, </w:t>
      </w:r>
      <w:r w:rsidRPr="00750E1A">
        <w:rPr>
          <w:rFonts w:ascii="Arial" w:eastAsia="Arial Unicode MS" w:hAnsi="Arial" w:cs="Arial Unicode MS"/>
          <w:smallCaps/>
          <w:color w:val="000000"/>
          <w:sz w:val="20"/>
          <w:szCs w:val="20"/>
          <w:lang w:eastAsia="it-IT"/>
        </w:rPr>
        <w:t>Euratom</w:t>
      </w:r>
      <w:r w:rsidRPr="00C174B2">
        <w:rPr>
          <w:rFonts w:ascii="Arial" w:eastAsia="Arial Unicode MS" w:hAnsi="Arial" w:cs="Arial Unicode MS"/>
          <w:color w:val="000000"/>
          <w:sz w:val="20"/>
          <w:szCs w:val="20"/>
          <w:lang w:eastAsia="it-IT"/>
        </w:rPr>
        <w:t xml:space="preserve">) n. 1046/2018 del Parlamento </w:t>
      </w:r>
      <w:r>
        <w:rPr>
          <w:rFonts w:ascii="Arial" w:eastAsia="Arial Unicode MS" w:hAnsi="Arial" w:cs="Arial Unicode MS"/>
          <w:color w:val="000000"/>
          <w:sz w:val="20"/>
          <w:szCs w:val="20"/>
          <w:lang w:eastAsia="it-IT"/>
        </w:rPr>
        <w:t>E</w:t>
      </w:r>
      <w:r w:rsidRPr="00C174B2">
        <w:rPr>
          <w:rFonts w:ascii="Arial" w:eastAsia="Arial Unicode MS" w:hAnsi="Arial" w:cs="Arial Unicode MS"/>
          <w:color w:val="000000"/>
          <w:sz w:val="20"/>
          <w:szCs w:val="20"/>
          <w:lang w:eastAsia="it-IT"/>
        </w:rPr>
        <w:t>uropeo e del Consiglio del 18 luglio 2018 prevede che le autorità nazionali a tutti i livelli che partecipano all’esecuzione in regime di gestione indiretta del bilancio dell’Unione non adottano azioni da cui possa derivare un conflitto tra i loro interessi e quelli dell’Unione e debbono predisporre misure adeguate a prevenire l’insorgere di conflitti d’interessi nell’ambito delle funzioni poste sotto la loro responsabilità e per risolvere le situazioni che possono oggettivamente essere percepite come comportanti un conflitto d’interessi;</w:t>
      </w:r>
    </w:p>
    <w:p w14:paraId="2A413F88" w14:textId="73B4A0A6" w:rsidR="00C4271C" w:rsidRPr="00C174B2" w:rsidRDefault="00C4271C" w:rsidP="00C4271C">
      <w:pPr>
        <w:widowControl w:val="0"/>
        <w:tabs>
          <w:tab w:val="left" w:pos="366"/>
          <w:tab w:val="left" w:pos="7478"/>
        </w:tabs>
        <w:spacing w:before="163" w:after="60" w:line="276" w:lineRule="auto"/>
        <w:jc w:val="both"/>
        <w:rPr>
          <w:rFonts w:ascii="Arial" w:eastAsia="Arial Unicode MS" w:hAnsi="Arial" w:cs="Arial Unicode MS"/>
          <w:color w:val="000000"/>
          <w:sz w:val="20"/>
          <w:szCs w:val="20"/>
          <w:lang w:eastAsia="it-IT"/>
        </w:rPr>
      </w:pPr>
      <w:r w:rsidRPr="00C174B2">
        <w:rPr>
          <w:rFonts w:ascii="Arial" w:eastAsia="Arial Unicode MS" w:hAnsi="Arial" w:cs="Arial Unicode MS"/>
          <w:color w:val="000000"/>
          <w:sz w:val="20"/>
          <w:szCs w:val="20"/>
          <w:lang w:eastAsia="it-IT"/>
        </w:rPr>
        <w:t>il sopra citato art. 61, laddove esista un rischio di conflitto d’interessi, da un lato, pone in capo al membro del personale di un’autorità nazionale l’onere di comunicare tale situazione al superiore gerarchico, dall’altro lato, prevede che l’autorità nazionale competente assicuri la cessazione di ogni attività da parte del membro del personale in conflitto d’interessi, e comunque che sia intrapresa qualsiasi altra azione appropriata conformemente al diritto applicabile;</w:t>
      </w:r>
    </w:p>
    <w:p w14:paraId="242F054C" w14:textId="28AA1D45" w:rsidR="00C4271C" w:rsidRDefault="00C4271C" w:rsidP="00C4271C">
      <w:pPr>
        <w:widowControl w:val="0"/>
        <w:tabs>
          <w:tab w:val="left" w:pos="366"/>
          <w:tab w:val="left" w:pos="7478"/>
        </w:tabs>
        <w:spacing w:before="163" w:after="60" w:line="276" w:lineRule="auto"/>
        <w:jc w:val="both"/>
        <w:rPr>
          <w:rFonts w:ascii="Arial" w:eastAsia="Arial Unicode MS" w:hAnsi="Arial" w:cs="Arial Unicode MS"/>
          <w:color w:val="000000"/>
          <w:sz w:val="20"/>
          <w:szCs w:val="20"/>
          <w:lang w:eastAsia="it-IT"/>
        </w:rPr>
      </w:pPr>
      <w:r w:rsidRPr="00C174B2">
        <w:rPr>
          <w:rFonts w:ascii="Arial" w:eastAsia="Arial Unicode MS" w:hAnsi="Arial" w:cs="Arial Unicode MS"/>
          <w:color w:val="000000"/>
          <w:sz w:val="20"/>
          <w:szCs w:val="20"/>
          <w:lang w:eastAsia="it-IT"/>
        </w:rPr>
        <w:t>secondo l’art. 61 citato, esiste un conflitto d’interessi quando l’esercizio imparziale e obiettivo delle funzioni è compromesso da motivi familiari, affettivi, da affinità politica o nazionale, da interesse economico o da qualsiasi altro interesse personale diretto o indiretto;</w:t>
      </w:r>
    </w:p>
    <w:p w14:paraId="3AEAF3A0" w14:textId="6F7340F9" w:rsidR="00C4271C" w:rsidRPr="008E7C15" w:rsidRDefault="00C4271C" w:rsidP="00C4271C">
      <w:pPr>
        <w:widowControl w:val="0"/>
        <w:tabs>
          <w:tab w:val="left" w:pos="366"/>
          <w:tab w:val="left" w:pos="7478"/>
        </w:tabs>
        <w:spacing w:before="163" w:after="60" w:line="276" w:lineRule="auto"/>
        <w:jc w:val="both"/>
        <w:rPr>
          <w:rFonts w:ascii="Arial" w:eastAsia="Arial Unicode MS" w:hAnsi="Arial" w:cs="Arial Unicode MS"/>
          <w:color w:val="000000"/>
          <w:sz w:val="20"/>
          <w:szCs w:val="20"/>
          <w:highlight w:val="yellow"/>
          <w:lang w:eastAsia="it-IT"/>
        </w:rPr>
      </w:pPr>
      <w:r w:rsidRPr="00C174B2">
        <w:rPr>
          <w:rFonts w:ascii="Arial" w:eastAsia="Arial Unicode MS" w:hAnsi="Arial" w:cs="Arial Unicode MS"/>
          <w:color w:val="000000"/>
          <w:sz w:val="20"/>
          <w:szCs w:val="20"/>
          <w:lang w:eastAsia="it-IT"/>
        </w:rPr>
        <w:t>al fine di prevenire f</w:t>
      </w:r>
      <w:r w:rsidRPr="00C174B2">
        <w:rPr>
          <w:rFonts w:ascii="Arial" w:eastAsia="Arial Unicode MS" w:hAnsi="Arial" w:cs="Arial Unicode MS"/>
          <w:bCs/>
          <w:color w:val="000000"/>
          <w:sz w:val="20"/>
          <w:szCs w:val="20"/>
          <w:lang w:eastAsia="it-IT"/>
        </w:rPr>
        <w:t xml:space="preserve">enomeni di corruzione nella formazione di commissioni, </w:t>
      </w:r>
      <w:r w:rsidRPr="00C174B2">
        <w:rPr>
          <w:rFonts w:ascii="Arial" w:eastAsia="Arial Unicode MS" w:hAnsi="Arial" w:cs="Arial Unicode MS"/>
          <w:color w:val="000000"/>
          <w:sz w:val="20"/>
          <w:szCs w:val="20"/>
          <w:lang w:eastAsia="it-IT"/>
        </w:rPr>
        <w:t>ai sensi dell’art. 35 bis, comma 1, lett. c), del Decreto Legislativo 30 marzo 2001, n.165</w:t>
      </w:r>
      <w:r>
        <w:rPr>
          <w:rFonts w:ascii="Arial" w:eastAsia="Arial Unicode MS" w:hAnsi="Arial" w:cs="Arial Unicode MS"/>
          <w:color w:val="000000"/>
          <w:sz w:val="20"/>
          <w:szCs w:val="20"/>
          <w:lang w:eastAsia="it-IT"/>
        </w:rPr>
        <w:t xml:space="preserve"> ss.mm.ii.</w:t>
      </w:r>
      <w:r w:rsidRPr="00C174B2">
        <w:rPr>
          <w:rFonts w:ascii="Arial" w:eastAsia="Arial Unicode MS" w:hAnsi="Arial" w:cs="Arial Unicode MS"/>
          <w:color w:val="000000"/>
          <w:sz w:val="20"/>
          <w:szCs w:val="20"/>
          <w:lang w:eastAsia="it-IT"/>
        </w:rPr>
        <w:t xml:space="preserve">, coloro che sono stati condannati, anche con sentenza non passata in giudicato, per i reati previsti nel </w:t>
      </w:r>
      <w:r w:rsidRPr="00750E1A">
        <w:rPr>
          <w:rFonts w:ascii="Arial" w:eastAsia="Arial Unicode MS" w:hAnsi="Arial" w:cs="Arial Unicode MS"/>
          <w:caps/>
          <w:color w:val="000000"/>
          <w:sz w:val="20"/>
          <w:szCs w:val="20"/>
          <w:lang w:eastAsia="it-IT"/>
        </w:rPr>
        <w:t>c</w:t>
      </w:r>
      <w:r w:rsidRPr="00C174B2">
        <w:rPr>
          <w:rFonts w:ascii="Arial" w:eastAsia="Arial Unicode MS" w:hAnsi="Arial" w:cs="Arial Unicode MS"/>
          <w:color w:val="000000"/>
          <w:sz w:val="20"/>
          <w:szCs w:val="20"/>
          <w:lang w:eastAsia="it-IT"/>
        </w:rPr>
        <w:t xml:space="preserve">apo I del </w:t>
      </w:r>
      <w:r w:rsidRPr="00750E1A">
        <w:rPr>
          <w:rFonts w:ascii="Arial" w:eastAsia="Arial Unicode MS" w:hAnsi="Arial" w:cs="Arial Unicode MS"/>
          <w:caps/>
          <w:color w:val="000000"/>
          <w:sz w:val="20"/>
          <w:szCs w:val="20"/>
          <w:lang w:eastAsia="it-IT"/>
        </w:rPr>
        <w:t>t</w:t>
      </w:r>
      <w:r w:rsidRPr="00C174B2">
        <w:rPr>
          <w:rFonts w:ascii="Arial" w:eastAsia="Arial Unicode MS" w:hAnsi="Arial" w:cs="Arial Unicode MS"/>
          <w:color w:val="000000"/>
          <w:sz w:val="20"/>
          <w:szCs w:val="20"/>
          <w:lang w:eastAsia="it-IT"/>
        </w:rPr>
        <w:t xml:space="preserve">itolo II del </w:t>
      </w:r>
      <w:r w:rsidRPr="00750E1A">
        <w:rPr>
          <w:rFonts w:ascii="Arial" w:eastAsia="Arial Unicode MS" w:hAnsi="Arial" w:cs="Arial Unicode MS"/>
          <w:caps/>
          <w:color w:val="000000"/>
          <w:sz w:val="20"/>
          <w:szCs w:val="20"/>
          <w:lang w:eastAsia="it-IT"/>
        </w:rPr>
        <w:t>l</w:t>
      </w:r>
      <w:r w:rsidRPr="00C174B2">
        <w:rPr>
          <w:rFonts w:ascii="Arial" w:eastAsia="Arial Unicode MS" w:hAnsi="Arial" w:cs="Arial Unicode MS"/>
          <w:color w:val="000000"/>
          <w:sz w:val="20"/>
          <w:szCs w:val="20"/>
          <w:lang w:eastAsia="it-IT"/>
        </w:rPr>
        <w:t xml:space="preserve">ibro secondo del </w:t>
      </w:r>
      <w:r w:rsidRPr="00750E1A">
        <w:rPr>
          <w:rFonts w:ascii="Arial" w:eastAsia="Arial Unicode MS" w:hAnsi="Arial" w:cs="Arial Unicode MS"/>
          <w:caps/>
          <w:color w:val="000000"/>
          <w:sz w:val="20"/>
          <w:szCs w:val="20"/>
          <w:lang w:eastAsia="it-IT"/>
        </w:rPr>
        <w:t>c</w:t>
      </w:r>
      <w:r w:rsidRPr="00C174B2">
        <w:rPr>
          <w:rFonts w:ascii="Arial" w:eastAsia="Arial Unicode MS" w:hAnsi="Arial" w:cs="Arial Unicode MS"/>
          <w:color w:val="000000"/>
          <w:sz w:val="20"/>
          <w:szCs w:val="20"/>
          <w:lang w:eastAsia="it-IT"/>
        </w:rPr>
        <w:t xml:space="preserve">odice penale non possono fare parte delle commissioni per la concessione o l’erogazione di sovvenzioni, contributi, </w:t>
      </w:r>
      <w:r w:rsidRPr="00C174B2">
        <w:rPr>
          <w:rFonts w:ascii="Arial" w:eastAsia="Arial Unicode MS" w:hAnsi="Arial" w:cs="Arial Unicode MS"/>
          <w:color w:val="000000"/>
          <w:sz w:val="20"/>
          <w:szCs w:val="20"/>
          <w:lang w:eastAsia="it-IT"/>
        </w:rPr>
        <w:lastRenderedPageBreak/>
        <w:t>sussidi, ausili finanziari, nonché per l’attribuzione di vantaggi economici di qualunque genere;</w:t>
      </w:r>
    </w:p>
    <w:p w14:paraId="629111BF" w14:textId="1355BC57" w:rsidR="00C4271C" w:rsidRDefault="00C4271C" w:rsidP="00C4271C">
      <w:pPr>
        <w:widowControl w:val="0"/>
        <w:tabs>
          <w:tab w:val="left" w:pos="366"/>
          <w:tab w:val="left" w:pos="7478"/>
        </w:tabs>
        <w:spacing w:before="163" w:after="60" w:line="276" w:lineRule="auto"/>
        <w:jc w:val="both"/>
        <w:rPr>
          <w:rFonts w:ascii="Arial" w:eastAsia="Arial Unicode MS" w:hAnsi="Arial" w:cs="Arial Unicode MS"/>
          <w:bCs/>
          <w:color w:val="000000"/>
          <w:sz w:val="20"/>
          <w:szCs w:val="20"/>
          <w:lang w:eastAsia="it-IT"/>
        </w:rPr>
      </w:pPr>
      <w:r w:rsidRPr="006F78AD">
        <w:rPr>
          <w:rFonts w:ascii="Arial" w:eastAsia="Arial Unicode MS" w:hAnsi="Arial" w:cs="Arial Unicode MS"/>
          <w:bCs/>
          <w:color w:val="000000"/>
          <w:sz w:val="20"/>
          <w:szCs w:val="20"/>
          <w:lang w:eastAsia="it-IT"/>
        </w:rPr>
        <w:t>l’art. 1 del Codice di comportamento dei dipendenti pubblici approvato con Decreto del Presidente della Repubblica 16 aprile 2013, n. 62, dispone che le previsioni del citato Decreto siano integrate e specificate dai codici di comportamento adottati dalle singole amministrazioni ai sensi dell’articolo 54, comma 5, del Decreto Legislativo 30 marzo 2001, n.165</w:t>
      </w:r>
      <w:r>
        <w:rPr>
          <w:rFonts w:ascii="Arial" w:eastAsia="Arial Unicode MS" w:hAnsi="Arial" w:cs="Arial Unicode MS"/>
          <w:bCs/>
          <w:color w:val="000000"/>
          <w:sz w:val="20"/>
          <w:szCs w:val="20"/>
          <w:lang w:eastAsia="it-IT"/>
        </w:rPr>
        <w:t xml:space="preserve"> ss.mm.ii.</w:t>
      </w:r>
      <w:r w:rsidRPr="006F78AD">
        <w:rPr>
          <w:rFonts w:ascii="Arial" w:eastAsia="Arial Unicode MS" w:hAnsi="Arial" w:cs="Arial Unicode MS"/>
          <w:bCs/>
          <w:color w:val="000000"/>
          <w:sz w:val="20"/>
          <w:szCs w:val="20"/>
          <w:lang w:eastAsia="it-IT"/>
        </w:rPr>
        <w:t>;</w:t>
      </w:r>
    </w:p>
    <w:p w14:paraId="7262B74E" w14:textId="396FEF9E" w:rsidR="00C4271C" w:rsidRDefault="00C4271C" w:rsidP="00C4271C">
      <w:pPr>
        <w:widowControl w:val="0"/>
        <w:tabs>
          <w:tab w:val="left" w:pos="366"/>
          <w:tab w:val="left" w:pos="7478"/>
        </w:tabs>
        <w:spacing w:before="163" w:after="60" w:line="276" w:lineRule="auto"/>
        <w:jc w:val="both"/>
        <w:rPr>
          <w:rFonts w:ascii="Arial" w:eastAsia="Arial Unicode MS" w:hAnsi="Arial" w:cs="Arial Unicode MS"/>
          <w:color w:val="000000"/>
          <w:sz w:val="20"/>
          <w:szCs w:val="20"/>
          <w:lang w:eastAsia="it-IT"/>
        </w:rPr>
      </w:pPr>
      <w:r>
        <w:rPr>
          <w:rFonts w:ascii="Arial" w:eastAsia="Arial Unicode MS" w:hAnsi="Arial" w:cs="Arial Unicode MS"/>
          <w:bCs/>
          <w:color w:val="000000"/>
          <w:sz w:val="20"/>
          <w:szCs w:val="20"/>
          <w:lang w:eastAsia="it-IT"/>
        </w:rPr>
        <w:t xml:space="preserve">l’art. 2, comma 3, </w:t>
      </w:r>
      <w:r w:rsidRPr="00025EF5">
        <w:rPr>
          <w:rFonts w:ascii="Arial" w:eastAsia="Arial Unicode MS" w:hAnsi="Arial" w:cs="Arial Unicode MS"/>
          <w:bCs/>
          <w:color w:val="000000"/>
          <w:sz w:val="20"/>
          <w:szCs w:val="20"/>
          <w:lang w:eastAsia="it-IT"/>
        </w:rPr>
        <w:t>del Codice di comportamento dei dipendenti pubblici approvato con Decreto del Presidente della</w:t>
      </w:r>
      <w:r>
        <w:rPr>
          <w:rFonts w:ascii="Arial" w:eastAsia="Arial Unicode MS" w:hAnsi="Arial" w:cs="Arial Unicode MS"/>
          <w:bCs/>
          <w:color w:val="000000"/>
          <w:sz w:val="20"/>
          <w:szCs w:val="20"/>
          <w:lang w:eastAsia="it-IT"/>
        </w:rPr>
        <w:t xml:space="preserve"> Repubblica 16 aprile 2013, n. 6</w:t>
      </w:r>
      <w:r w:rsidRPr="00025EF5">
        <w:rPr>
          <w:rFonts w:ascii="Arial" w:eastAsia="Arial Unicode MS" w:hAnsi="Arial" w:cs="Arial Unicode MS"/>
          <w:bCs/>
          <w:color w:val="000000"/>
          <w:sz w:val="20"/>
          <w:szCs w:val="20"/>
          <w:lang w:eastAsia="it-IT"/>
        </w:rPr>
        <w:t>2</w:t>
      </w:r>
      <w:r>
        <w:rPr>
          <w:rFonts w:ascii="Arial" w:eastAsia="Arial Unicode MS" w:hAnsi="Arial" w:cs="Arial Unicode MS"/>
          <w:bCs/>
          <w:color w:val="000000"/>
          <w:sz w:val="20"/>
          <w:szCs w:val="20"/>
          <w:lang w:eastAsia="it-IT"/>
        </w:rPr>
        <w:t>,</w:t>
      </w:r>
      <w:r>
        <w:rPr>
          <w:rFonts w:ascii="Arial" w:eastAsia="Arial Unicode MS" w:hAnsi="Arial" w:cs="Arial Unicode MS"/>
          <w:color w:val="000000"/>
          <w:sz w:val="20"/>
          <w:szCs w:val="20"/>
          <w:lang w:eastAsia="it-IT"/>
        </w:rPr>
        <w:t xml:space="preserve"> prevede altresì che l</w:t>
      </w:r>
      <w:r w:rsidRPr="008E7C15">
        <w:rPr>
          <w:rFonts w:ascii="Arial" w:eastAsia="Arial Unicode MS" w:hAnsi="Arial" w:cs="Arial Unicode MS"/>
          <w:color w:val="000000"/>
          <w:sz w:val="20"/>
          <w:szCs w:val="20"/>
          <w:lang w:eastAsia="it-IT"/>
        </w:rPr>
        <w:t xml:space="preserve">e pubbliche amministrazioni di cui all’articolo 1, comma 2, del Decreto Legislativo 30 marzo 2001, n.165 </w:t>
      </w:r>
      <w:r>
        <w:rPr>
          <w:rFonts w:ascii="Arial" w:eastAsia="Arial Unicode MS" w:hAnsi="Arial" w:cs="Arial Unicode MS"/>
          <w:color w:val="000000"/>
          <w:sz w:val="20"/>
          <w:szCs w:val="20"/>
          <w:lang w:eastAsia="it-IT"/>
        </w:rPr>
        <w:t>ss.mm.ii. possano estendere</w:t>
      </w:r>
      <w:r w:rsidRPr="008E7C15">
        <w:rPr>
          <w:rFonts w:ascii="Arial" w:eastAsia="Arial Unicode MS" w:hAnsi="Arial" w:cs="Arial Unicode MS"/>
          <w:color w:val="000000"/>
          <w:sz w:val="20"/>
          <w:szCs w:val="20"/>
          <w:lang w:eastAsia="it-IT"/>
        </w:rPr>
        <w:t xml:space="preserve">, per quanto compatibili, gli obblighi di condotta previsti dal </w:t>
      </w:r>
      <w:r>
        <w:rPr>
          <w:rFonts w:ascii="Arial" w:eastAsia="Arial Unicode MS" w:hAnsi="Arial" w:cs="Arial Unicode MS"/>
          <w:color w:val="000000"/>
          <w:sz w:val="20"/>
          <w:szCs w:val="20"/>
          <w:lang w:eastAsia="it-IT"/>
        </w:rPr>
        <w:t>Codice di comportamento</w:t>
      </w:r>
      <w:r w:rsidRPr="008E7C15">
        <w:rPr>
          <w:rFonts w:ascii="Arial" w:eastAsia="Arial Unicode MS" w:hAnsi="Arial" w:cs="Arial Unicode MS"/>
          <w:color w:val="000000"/>
          <w:sz w:val="20"/>
          <w:szCs w:val="20"/>
          <w:lang w:eastAsia="it-IT"/>
        </w:rPr>
        <w:t xml:space="preserve"> a tutti i collaboratori o consulenti, con qualsiasi tipologia di contratto o incarico e a qualsiasi titolo</w:t>
      </w:r>
      <w:r>
        <w:rPr>
          <w:rFonts w:ascii="Arial" w:eastAsia="Arial Unicode MS" w:hAnsi="Arial" w:cs="Arial Unicode MS"/>
          <w:color w:val="000000"/>
          <w:sz w:val="20"/>
          <w:szCs w:val="20"/>
          <w:lang w:eastAsia="it-IT"/>
        </w:rPr>
        <w:t>;</w:t>
      </w:r>
    </w:p>
    <w:p w14:paraId="501F3341" w14:textId="1373F7D2" w:rsidR="00C4271C" w:rsidRPr="00412C02" w:rsidRDefault="00C4271C" w:rsidP="00C4271C">
      <w:pPr>
        <w:widowControl w:val="0"/>
        <w:tabs>
          <w:tab w:val="left" w:pos="366"/>
          <w:tab w:val="left" w:pos="7478"/>
        </w:tabs>
        <w:spacing w:before="163" w:after="60" w:line="276" w:lineRule="auto"/>
        <w:jc w:val="both"/>
        <w:rPr>
          <w:rFonts w:ascii="Arial" w:eastAsia="Arial Unicode MS" w:hAnsi="Arial" w:cs="Arial Unicode MS"/>
          <w:color w:val="000000"/>
          <w:sz w:val="20"/>
          <w:szCs w:val="20"/>
          <w:lang w:eastAsia="it-IT"/>
        </w:rPr>
      </w:pPr>
      <w:r>
        <w:rPr>
          <w:rFonts w:ascii="Arial" w:eastAsia="Arial Unicode MS" w:hAnsi="Arial" w:cs="Arial Unicode MS"/>
          <w:color w:val="000000"/>
          <w:sz w:val="20"/>
          <w:szCs w:val="20"/>
          <w:lang w:eastAsia="it-IT"/>
        </w:rPr>
        <w:t xml:space="preserve">l’art. 2, comma 4, </w:t>
      </w:r>
      <w:r w:rsidRPr="006F78AD">
        <w:rPr>
          <w:rFonts w:ascii="Arial" w:eastAsia="Arial Unicode MS" w:hAnsi="Arial" w:cs="Arial Unicode MS"/>
          <w:bCs/>
          <w:color w:val="000000"/>
          <w:sz w:val="20"/>
          <w:szCs w:val="20"/>
          <w:lang w:eastAsia="it-IT"/>
        </w:rPr>
        <w:t>del Codice di comportamento dei dipendenti della Regione Puglia approvato con Deliberazione di Giunta Regionale n. 1423</w:t>
      </w:r>
      <w:r w:rsidRPr="00C4271C">
        <w:rPr>
          <w:rFonts w:ascii="Arial" w:eastAsia="Arial Unicode MS" w:hAnsi="Arial" w:cs="Arial Unicode MS"/>
          <w:color w:val="000000"/>
          <w:sz w:val="20"/>
          <w:szCs w:val="20"/>
          <w:lang w:eastAsia="it-IT"/>
        </w:rPr>
        <w:t xml:space="preserve"> </w:t>
      </w:r>
      <w:r w:rsidRPr="004633E8">
        <w:rPr>
          <w:rFonts w:ascii="Arial" w:eastAsia="Arial Unicode MS" w:hAnsi="Arial" w:cs="Arial Unicode MS"/>
          <w:color w:val="000000"/>
          <w:sz w:val="20"/>
          <w:szCs w:val="20"/>
          <w:lang w:eastAsia="it-IT"/>
        </w:rPr>
        <w:t xml:space="preserve">del </w:t>
      </w:r>
      <w:r>
        <w:rPr>
          <w:rFonts w:ascii="Arial" w:eastAsia="Arial Unicode MS" w:hAnsi="Arial" w:cs="Arial Unicode MS"/>
          <w:color w:val="000000"/>
          <w:sz w:val="20"/>
          <w:szCs w:val="20"/>
          <w:lang w:eastAsia="it-IT"/>
        </w:rPr>
        <w:t xml:space="preserve">4 luglio </w:t>
      </w:r>
      <w:r w:rsidRPr="004633E8">
        <w:rPr>
          <w:rFonts w:ascii="Arial" w:eastAsia="Arial Unicode MS" w:hAnsi="Arial" w:cs="Arial Unicode MS"/>
          <w:color w:val="000000"/>
          <w:sz w:val="20"/>
          <w:szCs w:val="20"/>
          <w:lang w:eastAsia="it-IT"/>
        </w:rPr>
        <w:t>2014</w:t>
      </w:r>
      <w:r>
        <w:rPr>
          <w:rFonts w:ascii="Arial" w:eastAsia="Arial Unicode MS" w:hAnsi="Arial" w:cs="Arial Unicode MS"/>
          <w:bCs/>
          <w:color w:val="000000"/>
          <w:sz w:val="20"/>
          <w:szCs w:val="20"/>
          <w:lang w:eastAsia="it-IT"/>
        </w:rPr>
        <w:t xml:space="preserve">, estende </w:t>
      </w:r>
      <w:r w:rsidRPr="006F78AD">
        <w:rPr>
          <w:rFonts w:ascii="Arial" w:eastAsia="Arial Unicode MS" w:hAnsi="Arial" w:cs="Arial Unicode MS"/>
          <w:bCs/>
          <w:color w:val="000000"/>
          <w:sz w:val="20"/>
          <w:szCs w:val="20"/>
          <w:lang w:eastAsia="it-IT"/>
        </w:rPr>
        <w:t>gli obblighi di condotta previsti a tutti i collaboratori o consulenti, con qualsiasi tipologia di contratto o incarico e</w:t>
      </w:r>
      <w:r>
        <w:rPr>
          <w:rFonts w:ascii="Arial" w:eastAsia="Arial Unicode MS" w:hAnsi="Arial" w:cs="Arial Unicode MS"/>
          <w:bCs/>
          <w:color w:val="000000"/>
          <w:sz w:val="20"/>
          <w:szCs w:val="20"/>
          <w:lang w:eastAsia="it-IT"/>
        </w:rPr>
        <w:t>d</w:t>
      </w:r>
      <w:r w:rsidRPr="006F78AD">
        <w:rPr>
          <w:rFonts w:ascii="Arial" w:eastAsia="Arial Unicode MS" w:hAnsi="Arial" w:cs="Arial Unicode MS"/>
          <w:bCs/>
          <w:color w:val="000000"/>
          <w:sz w:val="20"/>
          <w:szCs w:val="20"/>
          <w:lang w:eastAsia="it-IT"/>
        </w:rPr>
        <w:t xml:space="preserve"> a qualsiasi titolo;</w:t>
      </w:r>
    </w:p>
    <w:p w14:paraId="57FE31A2" w14:textId="28F56D5F" w:rsidR="00C4271C" w:rsidRDefault="00C4271C" w:rsidP="00C4271C">
      <w:pPr>
        <w:widowControl w:val="0"/>
        <w:tabs>
          <w:tab w:val="left" w:pos="366"/>
          <w:tab w:val="left" w:pos="7478"/>
        </w:tabs>
        <w:spacing w:before="163" w:after="60" w:line="276" w:lineRule="auto"/>
        <w:jc w:val="both"/>
        <w:rPr>
          <w:rFonts w:ascii="Arial" w:eastAsia="Arial Unicode MS" w:hAnsi="Arial" w:cs="Arial Unicode MS"/>
          <w:bCs/>
          <w:color w:val="000000"/>
          <w:sz w:val="20"/>
          <w:szCs w:val="20"/>
          <w:lang w:eastAsia="it-IT"/>
        </w:rPr>
      </w:pPr>
      <w:r>
        <w:rPr>
          <w:rFonts w:ascii="Arial" w:eastAsia="Arial Unicode MS" w:hAnsi="Arial" w:cs="Arial Unicode MS"/>
          <w:bCs/>
          <w:color w:val="000000"/>
          <w:sz w:val="20"/>
          <w:szCs w:val="20"/>
          <w:lang w:eastAsia="it-IT"/>
        </w:rPr>
        <w:t xml:space="preserve">l’art. 6 </w:t>
      </w:r>
      <w:r w:rsidRPr="00025EF5">
        <w:rPr>
          <w:rFonts w:ascii="Arial" w:eastAsia="Arial Unicode MS" w:hAnsi="Arial" w:cs="Arial Unicode MS"/>
          <w:bCs/>
          <w:color w:val="000000"/>
          <w:sz w:val="20"/>
          <w:szCs w:val="20"/>
          <w:lang w:eastAsia="it-IT"/>
        </w:rPr>
        <w:t xml:space="preserve">del </w:t>
      </w:r>
      <w:r w:rsidRPr="00412C02">
        <w:rPr>
          <w:rFonts w:ascii="Arial" w:eastAsia="Arial Unicode MS" w:hAnsi="Arial" w:cs="Arial Unicode MS"/>
          <w:bCs/>
          <w:color w:val="000000"/>
          <w:sz w:val="20"/>
          <w:szCs w:val="20"/>
          <w:lang w:eastAsia="it-IT"/>
        </w:rPr>
        <w:t>Codice di comportamento dei dipendenti della Regione Puglia approvato con Deliberazione di Giunta Regionale n. 1423</w:t>
      </w:r>
      <w:r w:rsidRPr="00C4271C">
        <w:rPr>
          <w:rFonts w:ascii="Arial" w:eastAsia="Arial Unicode MS" w:hAnsi="Arial" w:cs="Arial Unicode MS"/>
          <w:color w:val="000000"/>
          <w:sz w:val="20"/>
          <w:szCs w:val="20"/>
          <w:lang w:eastAsia="it-IT"/>
        </w:rPr>
        <w:t xml:space="preserve"> </w:t>
      </w:r>
      <w:r w:rsidRPr="004633E8">
        <w:rPr>
          <w:rFonts w:ascii="Arial" w:eastAsia="Arial Unicode MS" w:hAnsi="Arial" w:cs="Arial Unicode MS"/>
          <w:color w:val="000000"/>
          <w:sz w:val="20"/>
          <w:szCs w:val="20"/>
          <w:lang w:eastAsia="it-IT"/>
        </w:rPr>
        <w:t xml:space="preserve">del </w:t>
      </w:r>
      <w:r>
        <w:rPr>
          <w:rFonts w:ascii="Arial" w:eastAsia="Arial Unicode MS" w:hAnsi="Arial" w:cs="Arial Unicode MS"/>
          <w:color w:val="000000"/>
          <w:sz w:val="20"/>
          <w:szCs w:val="20"/>
          <w:lang w:eastAsia="it-IT"/>
        </w:rPr>
        <w:t xml:space="preserve">4 luglio </w:t>
      </w:r>
      <w:r w:rsidRPr="004633E8">
        <w:rPr>
          <w:rFonts w:ascii="Arial" w:eastAsia="Arial Unicode MS" w:hAnsi="Arial" w:cs="Arial Unicode MS"/>
          <w:color w:val="000000"/>
          <w:sz w:val="20"/>
          <w:szCs w:val="20"/>
          <w:lang w:eastAsia="it-IT"/>
        </w:rPr>
        <w:t>2014</w:t>
      </w:r>
      <w:r>
        <w:rPr>
          <w:rFonts w:ascii="Arial" w:eastAsia="Arial Unicode MS" w:hAnsi="Arial" w:cs="Arial Unicode MS"/>
          <w:bCs/>
          <w:color w:val="000000"/>
          <w:sz w:val="20"/>
          <w:szCs w:val="20"/>
          <w:lang w:eastAsia="it-IT"/>
        </w:rPr>
        <w:t xml:space="preserve"> – ad integrazione e specificazione dell’art. 6 del </w:t>
      </w:r>
      <w:r w:rsidRPr="009F36EE">
        <w:rPr>
          <w:rFonts w:ascii="Arial" w:eastAsia="Arial Unicode MS" w:hAnsi="Arial" w:cs="Arial Unicode MS"/>
          <w:bCs/>
          <w:color w:val="000000"/>
          <w:sz w:val="20"/>
          <w:szCs w:val="20"/>
          <w:lang w:eastAsia="it-IT"/>
        </w:rPr>
        <w:t>Codice di comportamento dei dipendenti pubblici approvato con Decreto del Presidente della Repubblica 16 aprile 2013, n. 62</w:t>
      </w:r>
      <w:r>
        <w:rPr>
          <w:rFonts w:ascii="Arial" w:eastAsia="Arial Unicode MS" w:hAnsi="Arial" w:cs="Arial Unicode MS"/>
          <w:bCs/>
          <w:color w:val="000000"/>
          <w:sz w:val="20"/>
          <w:szCs w:val="20"/>
          <w:lang w:eastAsia="it-IT"/>
        </w:rPr>
        <w:t xml:space="preserve"> – prevede che il dipendente debba astenersi</w:t>
      </w:r>
      <w:r w:rsidRPr="0066500C">
        <w:rPr>
          <w:rFonts w:ascii="Arial" w:eastAsia="Arial Unicode MS" w:hAnsi="Arial" w:cs="Arial Unicode MS"/>
          <w:bCs/>
          <w:color w:val="000000"/>
          <w:sz w:val="20"/>
          <w:szCs w:val="20"/>
          <w:lang w:eastAsia="it-IT"/>
        </w:rPr>
        <w:t xml:space="preserve"> dal prendere decisioni o svolgere attività inerenti alle sue mansioni in situazioni di conflitto, anche potenziale, di interessi con interessi personali, del coniuge, di conviventi, di parenti, di</w:t>
      </w:r>
      <w:r>
        <w:rPr>
          <w:rFonts w:ascii="Arial" w:eastAsia="Arial Unicode MS" w:hAnsi="Arial" w:cs="Arial Unicode MS"/>
          <w:bCs/>
          <w:color w:val="000000"/>
          <w:sz w:val="20"/>
          <w:szCs w:val="20"/>
          <w:lang w:eastAsia="it-IT"/>
        </w:rPr>
        <w:t xml:space="preserve"> affini entro il secondo grado, specificando che tale conflitto possa</w:t>
      </w:r>
      <w:r w:rsidRPr="0066500C">
        <w:rPr>
          <w:rFonts w:ascii="Arial" w:eastAsia="Arial Unicode MS" w:hAnsi="Arial" w:cs="Arial Unicode MS"/>
          <w:bCs/>
          <w:color w:val="000000"/>
          <w:sz w:val="20"/>
          <w:szCs w:val="20"/>
          <w:lang w:eastAsia="it-IT"/>
        </w:rPr>
        <w:t xml:space="preserve"> riguardare interessi di qualsiasi natura, anche non patrimoniali, come quelli derivanti dall’intento di voler assecondare pressioni politiche, sindacali o dei superiori gerarchic</w:t>
      </w:r>
      <w:r>
        <w:rPr>
          <w:rFonts w:ascii="Arial" w:eastAsia="Arial Unicode MS" w:hAnsi="Arial" w:cs="Arial Unicode MS"/>
          <w:bCs/>
          <w:color w:val="000000"/>
          <w:sz w:val="20"/>
          <w:szCs w:val="20"/>
          <w:lang w:eastAsia="it-IT"/>
        </w:rPr>
        <w:t>i, e che si considerano potenziali quei conflitti nei quali gli interessi finanziari e non di un dipendente possono confliggere o interferire con l’interesse pubblico connesso alle attività e funzioni allo stesso assegnate;</w:t>
      </w:r>
    </w:p>
    <w:p w14:paraId="31EEDB21" w14:textId="6F24DF7B" w:rsidR="00C4271C" w:rsidRPr="00750E1A" w:rsidRDefault="00C4271C" w:rsidP="00750E1A">
      <w:pPr>
        <w:widowControl w:val="0"/>
        <w:spacing w:before="120" w:after="120" w:line="276" w:lineRule="auto"/>
        <w:jc w:val="both"/>
        <w:rPr>
          <w:rFonts w:ascii="Arial" w:hAnsi="Arial"/>
          <w:sz w:val="20"/>
        </w:rPr>
      </w:pPr>
      <w:r>
        <w:rPr>
          <w:rFonts w:ascii="Arial" w:eastAsia="Arial Unicode MS" w:hAnsi="Arial" w:cs="Arial Unicode MS"/>
          <w:bCs/>
          <w:color w:val="000000"/>
          <w:sz w:val="20"/>
          <w:szCs w:val="20"/>
          <w:lang w:eastAsia="it-IT"/>
        </w:rPr>
        <w:t xml:space="preserve">l’art. 7 </w:t>
      </w:r>
      <w:r w:rsidRPr="001E682B">
        <w:rPr>
          <w:rFonts w:ascii="Arial" w:eastAsia="Arial Unicode MS" w:hAnsi="Arial" w:cs="Arial Unicode MS"/>
          <w:bCs/>
          <w:color w:val="000000"/>
          <w:sz w:val="20"/>
          <w:szCs w:val="20"/>
          <w:lang w:eastAsia="it-IT"/>
        </w:rPr>
        <w:t>del Codice di comportamento dei dipendenti della Regione Puglia approvato con Deliberazione di Giunta Regionale n. 1423</w:t>
      </w:r>
      <w:r w:rsidRPr="00C4271C">
        <w:rPr>
          <w:rFonts w:ascii="Arial" w:eastAsia="Arial Unicode MS" w:hAnsi="Arial" w:cs="Arial Unicode MS"/>
          <w:color w:val="000000"/>
          <w:sz w:val="20"/>
          <w:szCs w:val="20"/>
          <w:lang w:eastAsia="it-IT"/>
        </w:rPr>
        <w:t xml:space="preserve"> </w:t>
      </w:r>
      <w:r w:rsidRPr="004633E8">
        <w:rPr>
          <w:rFonts w:ascii="Arial" w:eastAsia="Arial Unicode MS" w:hAnsi="Arial" w:cs="Arial Unicode MS"/>
          <w:color w:val="000000"/>
          <w:sz w:val="20"/>
          <w:szCs w:val="20"/>
          <w:lang w:eastAsia="it-IT"/>
        </w:rPr>
        <w:t xml:space="preserve">del </w:t>
      </w:r>
      <w:r>
        <w:rPr>
          <w:rFonts w:ascii="Arial" w:eastAsia="Arial Unicode MS" w:hAnsi="Arial" w:cs="Arial Unicode MS"/>
          <w:color w:val="000000"/>
          <w:sz w:val="20"/>
          <w:szCs w:val="20"/>
          <w:lang w:eastAsia="it-IT"/>
        </w:rPr>
        <w:t xml:space="preserve">4 luglio </w:t>
      </w:r>
      <w:r w:rsidRPr="004633E8">
        <w:rPr>
          <w:rFonts w:ascii="Arial" w:eastAsia="Arial Unicode MS" w:hAnsi="Arial" w:cs="Arial Unicode MS"/>
          <w:color w:val="000000"/>
          <w:sz w:val="20"/>
          <w:szCs w:val="20"/>
          <w:lang w:eastAsia="it-IT"/>
        </w:rPr>
        <w:t>2014</w:t>
      </w:r>
      <w:r w:rsidRPr="009F36EE">
        <w:rPr>
          <w:rFonts w:ascii="Arial" w:eastAsia="Arial Unicode MS" w:hAnsi="Arial" w:cs="Arial Unicode MS"/>
          <w:bCs/>
          <w:color w:val="000000"/>
          <w:sz w:val="20"/>
          <w:szCs w:val="20"/>
          <w:lang w:eastAsia="it-IT"/>
        </w:rPr>
        <w:t xml:space="preserve"> – ad integrazione e specificazione dell</w:t>
      </w:r>
      <w:r>
        <w:rPr>
          <w:rFonts w:ascii="Arial" w:eastAsia="Arial Unicode MS" w:hAnsi="Arial" w:cs="Arial Unicode MS"/>
          <w:bCs/>
          <w:color w:val="000000"/>
          <w:sz w:val="20"/>
          <w:szCs w:val="20"/>
          <w:lang w:eastAsia="it-IT"/>
        </w:rPr>
        <w:t>’art. 7</w:t>
      </w:r>
      <w:r w:rsidRPr="009F36EE">
        <w:rPr>
          <w:rFonts w:ascii="Arial" w:eastAsia="Arial Unicode MS" w:hAnsi="Arial" w:cs="Arial Unicode MS"/>
          <w:bCs/>
          <w:color w:val="000000"/>
          <w:sz w:val="20"/>
          <w:szCs w:val="20"/>
          <w:lang w:eastAsia="it-IT"/>
        </w:rPr>
        <w:t xml:space="preserve"> del Codice di comportamento dei dipendenti pubblici approvato con Decreto del Presidente della Repubblica 16 aprile 2013, n. 62 </w:t>
      </w:r>
      <w:r>
        <w:rPr>
          <w:rFonts w:ascii="Arial" w:eastAsia="Arial Unicode MS" w:hAnsi="Arial" w:cs="Arial Unicode MS"/>
          <w:bCs/>
          <w:color w:val="000000"/>
          <w:sz w:val="20"/>
          <w:szCs w:val="20"/>
          <w:lang w:eastAsia="it-IT"/>
        </w:rPr>
        <w:t xml:space="preserve">– </w:t>
      </w:r>
      <w:r w:rsidRPr="0066500C">
        <w:rPr>
          <w:rFonts w:ascii="Arial" w:eastAsia="Arial Unicode MS" w:hAnsi="Arial" w:cs="Arial Unicode MS"/>
          <w:bCs/>
          <w:color w:val="000000"/>
          <w:sz w:val="20"/>
          <w:szCs w:val="20"/>
          <w:lang w:eastAsia="it-IT"/>
        </w:rPr>
        <w:t>prevede che il dipendente debba astenersi</w:t>
      </w:r>
      <w:r>
        <w:rPr>
          <w:rFonts w:ascii="Arial" w:eastAsia="Arial Unicode MS" w:hAnsi="Arial" w:cs="Arial Unicode MS"/>
          <w:bCs/>
          <w:color w:val="000000"/>
          <w:sz w:val="20"/>
          <w:szCs w:val="20"/>
          <w:lang w:eastAsia="it-IT"/>
        </w:rPr>
        <w:t xml:space="preserve"> </w:t>
      </w:r>
      <w:r w:rsidRPr="0066500C">
        <w:rPr>
          <w:rFonts w:ascii="Arial" w:eastAsia="Arial Unicode MS" w:hAnsi="Arial" w:cs="Arial Unicode MS"/>
          <w:bCs/>
          <w:color w:val="000000"/>
          <w:sz w:val="20"/>
          <w:szCs w:val="20"/>
          <w:lang w:eastAsia="it-IT"/>
        </w:rPr>
        <w:t>dal partecipare all’adozione di decisioni o ad attività che possano coinvolgere</w:t>
      </w:r>
      <w:r>
        <w:rPr>
          <w:rFonts w:ascii="Arial" w:eastAsia="Arial Unicode MS" w:hAnsi="Arial" w:cs="Arial Unicode MS"/>
          <w:bCs/>
          <w:color w:val="000000"/>
          <w:sz w:val="20"/>
          <w:szCs w:val="20"/>
          <w:lang w:eastAsia="it-IT"/>
        </w:rPr>
        <w:t xml:space="preserve">, oltre che interessi propri e </w:t>
      </w:r>
      <w:r w:rsidRPr="0066500C">
        <w:rPr>
          <w:rFonts w:ascii="Arial" w:eastAsia="Arial Unicode MS" w:hAnsi="Arial" w:cs="Arial Unicode MS"/>
          <w:bCs/>
          <w:color w:val="000000"/>
          <w:sz w:val="20"/>
          <w:szCs w:val="20"/>
          <w:lang w:eastAsia="it-IT"/>
        </w:rPr>
        <w:t>di suoi parenti, affini entro il secondo grado, del coniuge o di conviventi,</w:t>
      </w:r>
      <w:r>
        <w:rPr>
          <w:rFonts w:ascii="Arial" w:eastAsia="Arial Unicode MS" w:hAnsi="Arial" w:cs="Arial Unicode MS"/>
          <w:bCs/>
          <w:color w:val="000000"/>
          <w:sz w:val="20"/>
          <w:szCs w:val="20"/>
          <w:lang w:eastAsia="it-IT"/>
        </w:rPr>
        <w:t xml:space="preserve"> anche interessi di: a)</w:t>
      </w:r>
      <w:r w:rsidRPr="0066500C">
        <w:rPr>
          <w:rFonts w:ascii="Arial" w:eastAsia="Arial Unicode MS" w:hAnsi="Arial" w:cs="Arial Unicode MS"/>
          <w:bCs/>
          <w:color w:val="000000"/>
          <w:sz w:val="20"/>
          <w:szCs w:val="20"/>
          <w:lang w:eastAsia="it-IT"/>
        </w:rPr>
        <w:t xml:space="preserve"> persone con le quali abbia rapporti di freq</w:t>
      </w:r>
      <w:r>
        <w:rPr>
          <w:rFonts w:ascii="Arial" w:eastAsia="Arial Unicode MS" w:hAnsi="Arial" w:cs="Arial Unicode MS"/>
          <w:bCs/>
          <w:color w:val="000000"/>
          <w:sz w:val="20"/>
          <w:szCs w:val="20"/>
          <w:lang w:eastAsia="it-IT"/>
        </w:rPr>
        <w:t>uentazione abituale; b) soggetti ed</w:t>
      </w:r>
      <w:r w:rsidRPr="0066500C">
        <w:rPr>
          <w:rFonts w:ascii="Arial" w:eastAsia="Arial Unicode MS" w:hAnsi="Arial" w:cs="Arial Unicode MS"/>
          <w:bCs/>
          <w:color w:val="000000"/>
          <w:sz w:val="20"/>
          <w:szCs w:val="20"/>
          <w:lang w:eastAsia="it-IT"/>
        </w:rPr>
        <w:t xml:space="preserve"> organizzazioni con cui egli o il coniuge abbia causa pendente o grave inimicizia o rapporti di credito o debito sig</w:t>
      </w:r>
      <w:r>
        <w:rPr>
          <w:rFonts w:ascii="Arial" w:eastAsia="Arial Unicode MS" w:hAnsi="Arial" w:cs="Arial Unicode MS"/>
          <w:bCs/>
          <w:color w:val="000000"/>
          <w:sz w:val="20"/>
          <w:szCs w:val="20"/>
          <w:lang w:eastAsia="it-IT"/>
        </w:rPr>
        <w:t xml:space="preserve">nificativi; c) </w:t>
      </w:r>
      <w:r w:rsidRPr="0066500C">
        <w:rPr>
          <w:rFonts w:ascii="Arial" w:eastAsia="Arial Unicode MS" w:hAnsi="Arial" w:cs="Arial Unicode MS"/>
          <w:bCs/>
          <w:color w:val="000000"/>
          <w:sz w:val="20"/>
          <w:szCs w:val="20"/>
          <w:lang w:eastAsia="it-IT"/>
        </w:rPr>
        <w:t>soggetti od organizzazioni di cui sia tutore, curatore, procuratore o agente</w:t>
      </w:r>
      <w:r>
        <w:rPr>
          <w:rFonts w:ascii="Arial" w:eastAsia="Arial Unicode MS" w:hAnsi="Arial" w:cs="Arial Unicode MS"/>
          <w:bCs/>
          <w:color w:val="000000"/>
          <w:sz w:val="20"/>
          <w:szCs w:val="20"/>
          <w:lang w:eastAsia="it-IT"/>
        </w:rPr>
        <w:t xml:space="preserve">; d) </w:t>
      </w:r>
      <w:r w:rsidRPr="0066500C">
        <w:rPr>
          <w:rFonts w:ascii="Arial" w:eastAsia="Arial Unicode MS" w:hAnsi="Arial" w:cs="Arial Unicode MS"/>
          <w:bCs/>
          <w:color w:val="000000"/>
          <w:sz w:val="20"/>
          <w:szCs w:val="20"/>
          <w:lang w:eastAsia="it-IT"/>
        </w:rPr>
        <w:t>enti, associazioni anche non riconosciute, comitati, società o stabilimenti di cui sia ammini</w:t>
      </w:r>
      <w:r>
        <w:rPr>
          <w:rFonts w:ascii="Arial" w:eastAsia="Arial Unicode MS" w:hAnsi="Arial" w:cs="Arial Unicode MS"/>
          <w:bCs/>
          <w:color w:val="000000"/>
          <w:sz w:val="20"/>
          <w:szCs w:val="20"/>
          <w:lang w:eastAsia="it-IT"/>
        </w:rPr>
        <w:t xml:space="preserve">stratore o gerente, dirigente, o nelle quali ricopra cariche sociali e/o di rappresentanza; oltreché </w:t>
      </w:r>
      <w:r w:rsidRPr="0066500C">
        <w:rPr>
          <w:rFonts w:ascii="Arial" w:eastAsia="Arial Unicode MS" w:hAnsi="Arial" w:cs="Arial Unicode MS"/>
          <w:bCs/>
          <w:color w:val="000000"/>
          <w:sz w:val="20"/>
          <w:szCs w:val="20"/>
          <w:lang w:eastAsia="it-IT"/>
        </w:rPr>
        <w:t>in ogni altro caso in cui esista</w:t>
      </w:r>
      <w:r>
        <w:rPr>
          <w:rFonts w:ascii="Arial" w:eastAsia="Arial Unicode MS" w:hAnsi="Arial" w:cs="Arial Unicode MS"/>
          <w:bCs/>
          <w:color w:val="000000"/>
          <w:sz w:val="20"/>
          <w:szCs w:val="20"/>
          <w:lang w:eastAsia="it-IT"/>
        </w:rPr>
        <w:t>no gravi ragioni di convenienza;</w:t>
      </w:r>
    </w:p>
    <w:p w14:paraId="72D86B00" w14:textId="77777777" w:rsidR="00C4271C" w:rsidRPr="001F0F89" w:rsidRDefault="00C4271C" w:rsidP="00750E1A">
      <w:pPr>
        <w:widowControl w:val="0"/>
        <w:spacing w:before="360" w:after="360" w:line="276" w:lineRule="auto"/>
        <w:jc w:val="center"/>
        <w:rPr>
          <w:rFonts w:ascii="Arial" w:eastAsia="Times New Roman" w:hAnsi="Arial" w:cs="Arial"/>
          <w:b/>
          <w:szCs w:val="24"/>
          <w:lang w:eastAsia="it-IT"/>
        </w:rPr>
      </w:pPr>
      <w:r w:rsidRPr="00750E1A">
        <w:rPr>
          <w:rFonts w:ascii="Arial" w:eastAsia="Arial Unicode MS" w:hAnsi="Arial" w:cs="Arial Unicode MS"/>
          <w:b/>
          <w:color w:val="000000"/>
          <w:sz w:val="20"/>
          <w:szCs w:val="20"/>
          <w:lang w:eastAsia="it-IT"/>
        </w:rPr>
        <w:t>DICHIARA</w:t>
      </w:r>
    </w:p>
    <w:p w14:paraId="05961C0E" w14:textId="7C52815E" w:rsidR="00C353EA" w:rsidRPr="001F0F89" w:rsidRDefault="00E2465E" w:rsidP="00750E1A">
      <w:pPr>
        <w:widowControl w:val="0"/>
        <w:spacing w:before="360" w:after="480" w:line="276" w:lineRule="auto"/>
        <w:jc w:val="both"/>
        <w:rPr>
          <w:rFonts w:ascii="Arial" w:eastAsia="Times New Roman" w:hAnsi="Arial" w:cs="Arial"/>
          <w:b/>
          <w:szCs w:val="24"/>
          <w:lang w:eastAsia="it-IT"/>
        </w:rPr>
      </w:pPr>
      <w:r w:rsidRPr="00C353EA">
        <w:rPr>
          <w:rFonts w:ascii="Arial" w:eastAsia="Arial Unicode MS" w:hAnsi="Arial" w:cs="Arial Unicode MS"/>
          <w:color w:val="000000"/>
          <w:sz w:val="20"/>
          <w:szCs w:val="20"/>
          <w:lang w:val="x-none" w:eastAsia="it-IT"/>
        </w:rPr>
        <w:t>ai sensi degli articoli 46 e 47 del Decreto del Presidente della Repubblica 28 dicembre 2000, n.</w:t>
      </w:r>
      <w:r>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val="x-none" w:eastAsia="it-IT"/>
        </w:rPr>
        <w:t xml:space="preserve">445 e successive modifiche ed integrazioni, consapevole delle responsabilità penali a cui può andare incontro in </w:t>
      </w:r>
      <w:r w:rsidRPr="00C353EA">
        <w:rPr>
          <w:rFonts w:ascii="Arial" w:eastAsia="Arial Unicode MS" w:hAnsi="Arial" w:cs="Arial Unicode MS"/>
          <w:color w:val="000000"/>
          <w:sz w:val="20"/>
          <w:szCs w:val="20"/>
          <w:lang w:val="x-none" w:eastAsia="it-IT"/>
        </w:rPr>
        <w:lastRenderedPageBreak/>
        <w:t xml:space="preserve">caso di dichiarazione </w:t>
      </w:r>
      <w:r w:rsidRPr="00895755">
        <w:rPr>
          <w:rFonts w:ascii="Arial" w:hAnsi="Arial"/>
          <w:sz w:val="20"/>
          <w:lang w:val="x-none"/>
        </w:rPr>
        <w:t>mendace</w:t>
      </w:r>
      <w:r w:rsidRPr="004633E8">
        <w:rPr>
          <w:rFonts w:ascii="Arial" w:eastAsia="Arial Unicode MS" w:hAnsi="Arial" w:cs="Arial Unicode MS"/>
          <w:sz w:val="20"/>
          <w:szCs w:val="20"/>
          <w:lang w:eastAsia="it-IT"/>
        </w:rPr>
        <w:t>, formazione o uso di atti falsi</w:t>
      </w:r>
      <w:r w:rsidRPr="00895755">
        <w:rPr>
          <w:rFonts w:ascii="Arial" w:hAnsi="Arial"/>
          <w:sz w:val="20"/>
        </w:rPr>
        <w:t xml:space="preserve"> </w:t>
      </w:r>
      <w:r w:rsidRPr="00895755">
        <w:rPr>
          <w:rFonts w:ascii="Arial" w:hAnsi="Arial"/>
          <w:sz w:val="20"/>
          <w:lang w:val="x-none"/>
        </w:rPr>
        <w:t xml:space="preserve">e delle </w:t>
      </w:r>
      <w:r w:rsidRPr="00C353EA">
        <w:rPr>
          <w:rFonts w:ascii="Arial" w:eastAsia="Arial Unicode MS" w:hAnsi="Arial" w:cs="Arial Unicode MS"/>
          <w:color w:val="000000"/>
          <w:sz w:val="20"/>
          <w:szCs w:val="20"/>
          <w:lang w:val="x-none" w:eastAsia="it-IT"/>
        </w:rPr>
        <w:t>sanzioni penali previste dall’articolo 76</w:t>
      </w:r>
      <w:r>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val="x-none" w:eastAsia="it-IT"/>
        </w:rPr>
        <w:t>del Decreto citato e dalle leggi speciali in materia, sotto la propria responsabilità</w:t>
      </w:r>
    </w:p>
    <w:p w14:paraId="6ABF018D" w14:textId="769663B9" w:rsidR="007C0BFE" w:rsidRPr="001F0F89" w:rsidRDefault="007C0BFE" w:rsidP="00750E1A">
      <w:pPr>
        <w:widowControl w:val="0"/>
        <w:numPr>
          <w:ilvl w:val="0"/>
          <w:numId w:val="2"/>
        </w:numPr>
        <w:tabs>
          <w:tab w:val="left" w:pos="709"/>
        </w:tabs>
        <w:spacing w:before="120" w:after="120" w:line="276" w:lineRule="auto"/>
        <w:ind w:left="454" w:hanging="454"/>
        <w:jc w:val="both"/>
        <w:rPr>
          <w:rFonts w:ascii="Arial" w:eastAsia="Arial Unicode MS" w:hAnsi="Arial" w:cs="Arial"/>
          <w:color w:val="000000"/>
          <w:sz w:val="20"/>
          <w:szCs w:val="20"/>
          <w:lang w:eastAsia="it-IT"/>
        </w:rPr>
      </w:pPr>
      <w:r w:rsidRPr="001F0F89">
        <w:rPr>
          <w:rFonts w:ascii="Arial" w:eastAsia="Arial Unicode MS" w:hAnsi="Arial" w:cs="Arial"/>
          <w:color w:val="000000"/>
          <w:sz w:val="20"/>
          <w:szCs w:val="20"/>
          <w:lang w:eastAsia="it-IT"/>
        </w:rPr>
        <w:t xml:space="preserve">di non essere stato condannato, neppure con sentenza NON passata in giudicato, per i reati previsti nel Capo I del Titolo II del Libro secondo del Codice </w:t>
      </w:r>
      <w:r w:rsidR="00E2465E">
        <w:rPr>
          <w:rFonts w:ascii="Arial" w:eastAsia="Arial Unicode MS" w:hAnsi="Arial" w:cs="Arial"/>
          <w:color w:val="000000"/>
          <w:sz w:val="20"/>
          <w:szCs w:val="20"/>
          <w:lang w:eastAsia="it-IT"/>
        </w:rPr>
        <w:t>p</w:t>
      </w:r>
      <w:r w:rsidRPr="001F0F89">
        <w:rPr>
          <w:rFonts w:ascii="Arial" w:eastAsia="Arial Unicode MS" w:hAnsi="Arial" w:cs="Arial"/>
          <w:color w:val="000000"/>
          <w:sz w:val="20"/>
          <w:szCs w:val="20"/>
          <w:lang w:eastAsia="it-IT"/>
        </w:rPr>
        <w:t>enale;</w:t>
      </w:r>
    </w:p>
    <w:p w14:paraId="3CAB6E77" w14:textId="77777777" w:rsidR="007C0BFE" w:rsidRPr="001F0F89" w:rsidRDefault="007C0BFE" w:rsidP="00750E1A">
      <w:pPr>
        <w:widowControl w:val="0"/>
        <w:numPr>
          <w:ilvl w:val="0"/>
          <w:numId w:val="2"/>
        </w:numPr>
        <w:tabs>
          <w:tab w:val="left" w:pos="709"/>
        </w:tabs>
        <w:spacing w:before="120" w:after="120" w:line="276" w:lineRule="auto"/>
        <w:ind w:left="454" w:hanging="454"/>
        <w:jc w:val="both"/>
        <w:rPr>
          <w:rFonts w:ascii="Arial" w:eastAsia="Arial Unicode MS" w:hAnsi="Arial" w:cs="Arial"/>
          <w:color w:val="000000"/>
          <w:sz w:val="20"/>
          <w:szCs w:val="20"/>
          <w:lang w:eastAsia="it-IT"/>
        </w:rPr>
      </w:pPr>
      <w:r w:rsidRPr="001F0F89">
        <w:rPr>
          <w:rFonts w:ascii="Arial" w:eastAsia="Arial Unicode MS" w:hAnsi="Arial" w:cs="Arial"/>
          <w:color w:val="000000"/>
          <w:sz w:val="20"/>
          <w:szCs w:val="20"/>
          <w:lang w:eastAsia="it-IT"/>
        </w:rPr>
        <w:t>di non essere risultato destinatario di provvedimenti che riguardano l’applicazione di misure di prevenzione, di decisioni civili e di provvedimenti amministrativi iscritti nel Casellario giudiziale ai sensi della vigente normativa;</w:t>
      </w:r>
    </w:p>
    <w:p w14:paraId="17B9A8D2" w14:textId="77777777" w:rsidR="00E60088" w:rsidRPr="001F0F89" w:rsidRDefault="007C0BFE" w:rsidP="00750E1A">
      <w:pPr>
        <w:widowControl w:val="0"/>
        <w:numPr>
          <w:ilvl w:val="0"/>
          <w:numId w:val="2"/>
        </w:numPr>
        <w:tabs>
          <w:tab w:val="left" w:pos="709"/>
        </w:tabs>
        <w:spacing w:before="120" w:after="120" w:line="276" w:lineRule="auto"/>
        <w:ind w:left="454" w:hanging="454"/>
        <w:jc w:val="both"/>
        <w:rPr>
          <w:rFonts w:ascii="Arial" w:eastAsia="Arial Unicode MS" w:hAnsi="Arial" w:cs="Arial"/>
          <w:color w:val="000000"/>
          <w:sz w:val="20"/>
          <w:szCs w:val="20"/>
          <w:lang w:eastAsia="it-IT"/>
        </w:rPr>
      </w:pPr>
      <w:r w:rsidRPr="001F0F89">
        <w:rPr>
          <w:rFonts w:ascii="Arial" w:eastAsia="Arial Unicode MS" w:hAnsi="Arial" w:cs="Arial"/>
          <w:color w:val="000000"/>
          <w:sz w:val="20"/>
          <w:szCs w:val="20"/>
          <w:lang w:eastAsia="it-IT"/>
        </w:rPr>
        <w:t>di non essere a conoscenza di procedimenti penali pendenti a proprio carico;</w:t>
      </w:r>
    </w:p>
    <w:p w14:paraId="2871C225" w14:textId="3445AE39" w:rsidR="007C0BFE" w:rsidRDefault="007C0BFE" w:rsidP="00750E1A">
      <w:pPr>
        <w:widowControl w:val="0"/>
        <w:numPr>
          <w:ilvl w:val="0"/>
          <w:numId w:val="2"/>
        </w:numPr>
        <w:tabs>
          <w:tab w:val="left" w:pos="709"/>
        </w:tabs>
        <w:spacing w:before="120" w:after="120" w:line="276" w:lineRule="auto"/>
        <w:ind w:left="454" w:hanging="454"/>
        <w:jc w:val="both"/>
        <w:rPr>
          <w:rFonts w:ascii="Arial" w:eastAsia="Arial Unicode MS" w:hAnsi="Arial" w:cs="Arial"/>
          <w:color w:val="000000"/>
          <w:sz w:val="20"/>
          <w:szCs w:val="20"/>
          <w:lang w:eastAsia="it-IT"/>
        </w:rPr>
      </w:pPr>
      <w:r w:rsidRPr="001F0F89">
        <w:rPr>
          <w:rFonts w:ascii="Arial" w:eastAsia="Arial Unicode MS" w:hAnsi="Arial" w:cs="Arial"/>
          <w:color w:val="000000"/>
          <w:sz w:val="20"/>
          <w:szCs w:val="20"/>
          <w:lang w:eastAsia="it-IT"/>
        </w:rPr>
        <w:t xml:space="preserve">di non trovarsi, </w:t>
      </w:r>
      <w:r w:rsidR="00E2465E">
        <w:rPr>
          <w:rFonts w:ascii="Arial" w:eastAsia="Arial Unicode MS" w:hAnsi="Arial" w:cs="Arial"/>
          <w:color w:val="000000"/>
          <w:sz w:val="20"/>
          <w:szCs w:val="20"/>
          <w:lang w:eastAsia="it-IT"/>
        </w:rPr>
        <w:t>rispetto ai</w:t>
      </w:r>
      <w:r w:rsidRPr="001F0F89">
        <w:rPr>
          <w:rFonts w:ascii="Arial" w:eastAsia="Arial Unicode MS" w:hAnsi="Arial" w:cs="Arial"/>
          <w:color w:val="000000"/>
          <w:sz w:val="20"/>
          <w:szCs w:val="20"/>
          <w:lang w:eastAsia="it-IT"/>
        </w:rPr>
        <w:t xml:space="preserve"> soggetti esterni che partecipano alla presente procedura di selezione per la concessione o l’erogazione di sovvenzioni, contributi, sussidi, ausili finanziari, nonché per l’attribuzione di vantaggi economici di qualunque genere, in alcuna </w:t>
      </w:r>
      <w:r w:rsidR="00E2465E">
        <w:rPr>
          <w:rFonts w:ascii="Arial" w:eastAsia="Arial Unicode MS" w:hAnsi="Arial" w:cs="Arial"/>
          <w:color w:val="000000"/>
          <w:sz w:val="20"/>
          <w:szCs w:val="20"/>
          <w:lang w:eastAsia="it-IT"/>
        </w:rPr>
        <w:t xml:space="preserve">delle </w:t>
      </w:r>
      <w:r w:rsidR="000F2220" w:rsidRPr="001F0F89">
        <w:rPr>
          <w:rFonts w:ascii="Arial" w:eastAsia="Arial Unicode MS" w:hAnsi="Arial" w:cs="Arial"/>
          <w:color w:val="000000"/>
          <w:sz w:val="20"/>
          <w:szCs w:val="20"/>
          <w:lang w:eastAsia="it-IT"/>
        </w:rPr>
        <w:t>situazion</w:t>
      </w:r>
      <w:r w:rsidR="00E2465E">
        <w:rPr>
          <w:rFonts w:ascii="Arial" w:eastAsia="Arial Unicode MS" w:hAnsi="Arial" w:cs="Arial"/>
          <w:color w:val="000000"/>
          <w:sz w:val="20"/>
          <w:szCs w:val="20"/>
          <w:lang w:eastAsia="it-IT"/>
        </w:rPr>
        <w:t>i</w:t>
      </w:r>
      <w:r w:rsidRPr="001F0F89">
        <w:rPr>
          <w:rFonts w:ascii="Arial" w:eastAsia="Arial Unicode MS" w:hAnsi="Arial" w:cs="Arial"/>
          <w:color w:val="000000"/>
          <w:sz w:val="20"/>
          <w:szCs w:val="20"/>
          <w:lang w:eastAsia="it-IT"/>
        </w:rPr>
        <w:t xml:space="preserve"> di conflitt</w:t>
      </w:r>
      <w:r w:rsidR="00E2465E">
        <w:rPr>
          <w:rFonts w:ascii="Arial" w:eastAsia="Arial Unicode MS" w:hAnsi="Arial" w:cs="Arial"/>
          <w:color w:val="000000"/>
          <w:sz w:val="20"/>
          <w:szCs w:val="20"/>
          <w:lang w:eastAsia="it-IT"/>
        </w:rPr>
        <w:t xml:space="preserve">o, </w:t>
      </w:r>
      <w:r w:rsidRPr="001F0F89">
        <w:rPr>
          <w:rFonts w:ascii="Arial" w:eastAsia="Arial Unicode MS" w:hAnsi="Arial" w:cs="Arial"/>
          <w:color w:val="000000"/>
          <w:sz w:val="20"/>
          <w:szCs w:val="20"/>
          <w:lang w:eastAsia="it-IT"/>
        </w:rPr>
        <w:t xml:space="preserve">anche potenziale, di interessi di qualsiasi natura, anche non patrimoniali, propri, del coniuge, dei conviventi, di parenti, di </w:t>
      </w:r>
      <w:r w:rsidRPr="00EA51F8">
        <w:rPr>
          <w:rFonts w:ascii="Arial" w:eastAsia="Arial Unicode MS" w:hAnsi="Arial" w:cs="Arial"/>
          <w:color w:val="000000"/>
          <w:sz w:val="20"/>
          <w:szCs w:val="20"/>
          <w:lang w:eastAsia="it-IT"/>
        </w:rPr>
        <w:t xml:space="preserve">affini entro il </w:t>
      </w:r>
      <w:r w:rsidR="00757BAF" w:rsidRPr="00EA51F8">
        <w:rPr>
          <w:rFonts w:ascii="Arial" w:eastAsia="Arial Unicode MS" w:hAnsi="Arial" w:cs="Arial"/>
          <w:color w:val="000000"/>
          <w:sz w:val="20"/>
          <w:szCs w:val="20"/>
          <w:lang w:eastAsia="it-IT"/>
        </w:rPr>
        <w:t>secondo</w:t>
      </w:r>
      <w:r w:rsidRPr="00EA51F8">
        <w:rPr>
          <w:rFonts w:ascii="Arial" w:eastAsia="Arial Unicode MS" w:hAnsi="Arial" w:cs="Arial"/>
          <w:color w:val="000000"/>
          <w:sz w:val="20"/>
          <w:szCs w:val="20"/>
          <w:lang w:eastAsia="it-IT"/>
        </w:rPr>
        <w:t xml:space="preserve"> grado</w:t>
      </w:r>
      <w:r w:rsidRPr="001F0F89">
        <w:rPr>
          <w:rFonts w:ascii="Arial" w:eastAsia="Arial Unicode MS" w:hAnsi="Arial" w:cs="Arial"/>
          <w:color w:val="000000"/>
          <w:sz w:val="20"/>
          <w:szCs w:val="20"/>
          <w:lang w:eastAsia="it-IT"/>
        </w:rPr>
        <w:t>;</w:t>
      </w:r>
    </w:p>
    <w:p w14:paraId="1A2810D9" w14:textId="5F0EDD3C" w:rsidR="00E2465E" w:rsidRPr="001F0F89" w:rsidRDefault="00E2465E" w:rsidP="00750E1A">
      <w:pPr>
        <w:widowControl w:val="0"/>
        <w:numPr>
          <w:ilvl w:val="0"/>
          <w:numId w:val="2"/>
        </w:numPr>
        <w:tabs>
          <w:tab w:val="left" w:pos="709"/>
        </w:tabs>
        <w:spacing w:before="120" w:after="120" w:line="276" w:lineRule="auto"/>
        <w:ind w:left="454" w:hanging="454"/>
        <w:jc w:val="both"/>
        <w:rPr>
          <w:rFonts w:ascii="Arial" w:eastAsia="Arial Unicode MS" w:hAnsi="Arial" w:cs="Arial"/>
          <w:color w:val="000000"/>
          <w:sz w:val="20"/>
          <w:szCs w:val="20"/>
          <w:lang w:eastAsia="it-IT"/>
        </w:rPr>
      </w:pPr>
      <w:r w:rsidRPr="00412972">
        <w:rPr>
          <w:rFonts w:ascii="Arial" w:eastAsia="Arial Unicode MS" w:hAnsi="Arial" w:cs="Arial Unicode MS"/>
          <w:color w:val="000000"/>
          <w:sz w:val="20"/>
          <w:szCs w:val="20"/>
          <w:lang w:eastAsia="it-IT"/>
        </w:rPr>
        <w:t>di non trovarsi, nei confronti della Regione Puglia, in alcuna delle situazioni di conflitto, anche potenziale, di interessi di qualsiasi natura, anche non patrimoniali, propri, del coniuge, dei conviventi, di parenti, di affini entro il secondo grado</w:t>
      </w:r>
      <w:r w:rsidRPr="009A5C12">
        <w:rPr>
          <w:rFonts w:ascii="Arial" w:eastAsia="Arial Unicode MS" w:hAnsi="Arial" w:cs="Arial Unicode MS"/>
          <w:color w:val="000000"/>
          <w:sz w:val="20"/>
          <w:szCs w:val="20"/>
          <w:lang w:eastAsia="it-IT"/>
        </w:rPr>
        <w:t>;</w:t>
      </w:r>
      <w:r>
        <w:rPr>
          <w:rFonts w:ascii="Arial" w:eastAsia="Arial Unicode MS" w:hAnsi="Arial" w:cs="Arial Unicode MS"/>
          <w:color w:val="000000"/>
          <w:sz w:val="20"/>
          <w:szCs w:val="20"/>
          <w:lang w:eastAsia="it-IT"/>
        </w:rPr>
        <w:t xml:space="preserve"> </w:t>
      </w:r>
    </w:p>
    <w:p w14:paraId="278EDBFC" w14:textId="1DB92281" w:rsidR="007C0BFE" w:rsidRPr="001F0F89" w:rsidRDefault="00E2465E" w:rsidP="00750E1A">
      <w:pPr>
        <w:widowControl w:val="0"/>
        <w:numPr>
          <w:ilvl w:val="0"/>
          <w:numId w:val="2"/>
        </w:numPr>
        <w:tabs>
          <w:tab w:val="left" w:pos="709"/>
        </w:tabs>
        <w:spacing w:before="120" w:after="120" w:line="276" w:lineRule="auto"/>
        <w:ind w:left="454" w:hanging="454"/>
        <w:jc w:val="both"/>
        <w:rPr>
          <w:rFonts w:ascii="Arial" w:eastAsia="Arial Unicode MS" w:hAnsi="Arial" w:cs="Arial"/>
          <w:color w:val="000000"/>
          <w:sz w:val="20"/>
          <w:szCs w:val="20"/>
          <w:lang w:eastAsia="it-IT"/>
        </w:rPr>
      </w:pPr>
      <w:r w:rsidRPr="00412972">
        <w:rPr>
          <w:rFonts w:ascii="Arial" w:eastAsia="Arial Unicode MS" w:hAnsi="Arial" w:cs="Arial Unicode MS"/>
          <w:color w:val="000000"/>
          <w:sz w:val="20"/>
          <w:szCs w:val="20"/>
          <w:lang w:eastAsia="it-IT"/>
        </w:rPr>
        <w:t xml:space="preserve">che non ricorre nel caso di specie l’obbligo </w:t>
      </w:r>
      <w:r w:rsidR="007C0BFE" w:rsidRPr="001F0F89">
        <w:rPr>
          <w:rFonts w:ascii="Arial" w:eastAsia="Arial Unicode MS" w:hAnsi="Arial" w:cs="Arial"/>
          <w:color w:val="000000"/>
          <w:sz w:val="20"/>
          <w:szCs w:val="20"/>
          <w:lang w:eastAsia="it-IT"/>
        </w:rPr>
        <w:t xml:space="preserve">di astenersi dal partecipare all’adozione di decisioni e dallo </w:t>
      </w:r>
      <w:r w:rsidR="007C0BFE" w:rsidRPr="00750E1A">
        <w:rPr>
          <w:rFonts w:ascii="Arial" w:eastAsia="Arial Unicode MS" w:hAnsi="Arial" w:cs="Arial Unicode MS"/>
          <w:color w:val="000000"/>
          <w:sz w:val="20"/>
          <w:szCs w:val="20"/>
          <w:lang w:eastAsia="it-IT"/>
        </w:rPr>
        <w:t>svolgere</w:t>
      </w:r>
      <w:r w:rsidR="007C0BFE" w:rsidRPr="001F0F89">
        <w:rPr>
          <w:rFonts w:ascii="Arial" w:eastAsia="Arial Unicode MS" w:hAnsi="Arial" w:cs="Arial"/>
          <w:color w:val="000000"/>
          <w:sz w:val="20"/>
          <w:szCs w:val="20"/>
          <w:lang w:eastAsia="it-IT"/>
        </w:rPr>
        <w:t xml:space="preserve"> attività che possano coinvolgere interessi propri, del coniuge, dei conviventi, di parenti o affini entro il </w:t>
      </w:r>
      <w:r>
        <w:rPr>
          <w:rFonts w:ascii="Arial" w:eastAsia="Arial Unicode MS" w:hAnsi="Arial" w:cs="Arial"/>
          <w:color w:val="000000"/>
          <w:sz w:val="20"/>
          <w:szCs w:val="20"/>
          <w:lang w:eastAsia="it-IT"/>
        </w:rPr>
        <w:t>second</w:t>
      </w:r>
      <w:r w:rsidR="000F2220" w:rsidRPr="001F0F89">
        <w:rPr>
          <w:rFonts w:ascii="Arial" w:eastAsia="Arial Unicode MS" w:hAnsi="Arial" w:cs="Arial"/>
          <w:color w:val="000000"/>
          <w:sz w:val="20"/>
          <w:szCs w:val="20"/>
          <w:lang w:eastAsia="it-IT"/>
        </w:rPr>
        <w:t>o</w:t>
      </w:r>
      <w:r w:rsidR="007C0BFE" w:rsidRPr="001F0F89">
        <w:rPr>
          <w:rFonts w:ascii="Arial" w:eastAsia="Arial Unicode MS" w:hAnsi="Arial" w:cs="Arial"/>
          <w:color w:val="000000"/>
          <w:sz w:val="20"/>
          <w:szCs w:val="20"/>
          <w:lang w:eastAsia="it-IT"/>
        </w:rPr>
        <w:t xml:space="preserve"> grado, oppure di persone con le quali abbia rapporti di frequentazione abituale, ovvero di soggetti od organizzazioni con i quali egli o il coniuge abbia causa pendente o grave inimicizia o rapporti di credito o debito significativi, ovvero di soggetti od organizzazioni di cui sia tutore, curatore, procuratore o agente, ovvero di enti, associazioni anche non riconosciute, comitati, società o stabilimenti dei quali egli sia amministratore o gerente o dirigente o nelle quali ricopra cariche sociali e/o di rappresentanza, nonché in ogni altro caso in cui sussistano gravi ragioni di opportunità e convenienza;</w:t>
      </w:r>
    </w:p>
    <w:p w14:paraId="2E9A1E00" w14:textId="1C287556" w:rsidR="001F0F89" w:rsidRDefault="007C0BFE" w:rsidP="00750E1A">
      <w:pPr>
        <w:widowControl w:val="0"/>
        <w:numPr>
          <w:ilvl w:val="0"/>
          <w:numId w:val="2"/>
        </w:numPr>
        <w:tabs>
          <w:tab w:val="left" w:pos="709"/>
        </w:tabs>
        <w:spacing w:before="120" w:after="120" w:line="276" w:lineRule="auto"/>
        <w:ind w:left="454" w:hanging="454"/>
        <w:jc w:val="both"/>
        <w:rPr>
          <w:rFonts w:ascii="Arial" w:eastAsia="Arial Unicode MS" w:hAnsi="Arial" w:cs="Arial"/>
          <w:color w:val="000000"/>
          <w:sz w:val="20"/>
          <w:szCs w:val="20"/>
          <w:lang w:eastAsia="it-IT"/>
        </w:rPr>
      </w:pPr>
      <w:r w:rsidRPr="001F0F89">
        <w:rPr>
          <w:rFonts w:ascii="Arial" w:eastAsia="Arial Unicode MS" w:hAnsi="Arial" w:cs="Arial"/>
          <w:color w:val="000000"/>
          <w:sz w:val="20"/>
          <w:szCs w:val="20"/>
          <w:lang w:eastAsia="it-IT"/>
        </w:rPr>
        <w:t xml:space="preserve">di impegnarsi, qualora in un momento successivo all’assunzione dell’incarico sopraggiunga una delle condizioni di incompatibilità di cui alle predette norme, ovvero una situazione o la conoscenza della sussistenza di una </w:t>
      </w:r>
      <w:r w:rsidRPr="00750E1A">
        <w:rPr>
          <w:rFonts w:ascii="Arial" w:eastAsia="Arial Unicode MS" w:hAnsi="Arial" w:cs="Arial Unicode MS"/>
          <w:color w:val="000000"/>
          <w:sz w:val="20"/>
          <w:szCs w:val="20"/>
          <w:lang w:eastAsia="it-IT"/>
        </w:rPr>
        <w:t>situazione</w:t>
      </w:r>
      <w:r w:rsidRPr="001F0F89">
        <w:rPr>
          <w:rFonts w:ascii="Arial" w:eastAsia="Arial Unicode MS" w:hAnsi="Arial" w:cs="Arial"/>
          <w:color w:val="000000"/>
          <w:sz w:val="20"/>
          <w:szCs w:val="20"/>
          <w:lang w:eastAsia="it-IT"/>
        </w:rPr>
        <w:t xml:space="preserve"> di conflitto, anche potenziale, di interessi di qualsiasi natura, anche non patrimoniali, a darne notizia al Dirigente </w:t>
      </w:r>
      <w:r w:rsidR="00E2465E">
        <w:rPr>
          <w:rFonts w:ascii="Arial" w:eastAsia="Arial Unicode MS" w:hAnsi="Arial" w:cs="Arial Unicode MS"/>
          <w:color w:val="000000"/>
          <w:sz w:val="20"/>
          <w:szCs w:val="20"/>
          <w:lang w:eastAsia="it-IT"/>
        </w:rPr>
        <w:t>dell’unità organizzativa responsabile della procedura di selezione</w:t>
      </w:r>
      <w:r w:rsidRPr="001F0F89">
        <w:rPr>
          <w:rFonts w:ascii="Arial" w:eastAsia="Arial Unicode MS" w:hAnsi="Arial" w:cs="Arial"/>
          <w:color w:val="000000"/>
          <w:sz w:val="20"/>
          <w:szCs w:val="20"/>
          <w:lang w:eastAsia="it-IT"/>
        </w:rPr>
        <w:t>, nonché ad astenersi dalla funzione/incarico ricoperto;</w:t>
      </w:r>
    </w:p>
    <w:p w14:paraId="32C4C568" w14:textId="077A8163" w:rsidR="00E2465E" w:rsidRPr="00750E1A" w:rsidRDefault="00E2465E" w:rsidP="00750E1A">
      <w:pPr>
        <w:widowControl w:val="0"/>
        <w:numPr>
          <w:ilvl w:val="0"/>
          <w:numId w:val="2"/>
        </w:numPr>
        <w:tabs>
          <w:tab w:val="left" w:pos="709"/>
        </w:tabs>
        <w:spacing w:before="120" w:after="120" w:line="276" w:lineRule="auto"/>
        <w:ind w:left="454" w:hanging="454"/>
        <w:jc w:val="both"/>
        <w:rPr>
          <w:rFonts w:ascii="Arial" w:eastAsia="Arial Unicode MS" w:hAnsi="Arial" w:cs="Arial"/>
          <w:color w:val="000000"/>
          <w:sz w:val="20"/>
          <w:szCs w:val="20"/>
          <w:lang w:eastAsia="it-IT"/>
        </w:rPr>
      </w:pPr>
      <w:r w:rsidRPr="001F0F89">
        <w:rPr>
          <w:rFonts w:ascii="Arial" w:eastAsia="Arial Unicode MS" w:hAnsi="Arial" w:cs="Arial"/>
          <w:color w:val="000000"/>
          <w:sz w:val="20"/>
          <w:szCs w:val="20"/>
          <w:lang w:eastAsia="it-IT"/>
        </w:rPr>
        <w:t xml:space="preserve">di accettare e rispettare le disposizioni di cui al Codice di comportamento dei dipendenti pubblici approvato con Decreto del Presidente della Repubblica 16 aprile 2013, n. </w:t>
      </w:r>
      <w:r>
        <w:rPr>
          <w:rFonts w:ascii="Arial" w:eastAsia="Arial Unicode MS" w:hAnsi="Arial" w:cs="Arial"/>
          <w:color w:val="000000"/>
          <w:sz w:val="20"/>
          <w:szCs w:val="20"/>
          <w:lang w:eastAsia="it-IT"/>
        </w:rPr>
        <w:t>6</w:t>
      </w:r>
      <w:r w:rsidRPr="001F0F89">
        <w:rPr>
          <w:rFonts w:ascii="Arial" w:eastAsia="Arial Unicode MS" w:hAnsi="Arial" w:cs="Arial"/>
          <w:color w:val="000000"/>
          <w:sz w:val="20"/>
          <w:szCs w:val="20"/>
          <w:lang w:eastAsia="it-IT"/>
        </w:rPr>
        <w:t xml:space="preserve">2 e al Codice di comportamento dei dipendenti della Regione Puglia approvato con Deliberazione di Giunta Regionale n. 1423 del 4 luglio </w:t>
      </w:r>
      <w:r w:rsidRPr="00750E1A">
        <w:rPr>
          <w:rFonts w:ascii="Arial" w:eastAsia="Arial Unicode MS" w:hAnsi="Arial" w:cs="Arial Unicode MS"/>
          <w:color w:val="000000"/>
          <w:sz w:val="20"/>
          <w:szCs w:val="20"/>
          <w:lang w:eastAsia="it-IT"/>
        </w:rPr>
        <w:t>2014</w:t>
      </w:r>
      <w:r w:rsidRPr="001F0F89">
        <w:rPr>
          <w:rFonts w:ascii="Arial" w:eastAsia="Arial Unicode MS" w:hAnsi="Arial" w:cs="Arial"/>
          <w:color w:val="000000"/>
          <w:sz w:val="20"/>
          <w:szCs w:val="20"/>
          <w:lang w:eastAsia="it-IT"/>
        </w:rPr>
        <w:t xml:space="preserve">; </w:t>
      </w:r>
    </w:p>
    <w:p w14:paraId="17B4129A" w14:textId="2C36689F" w:rsidR="00C353EA" w:rsidRPr="001F0F89" w:rsidRDefault="007C0BFE" w:rsidP="00750E1A">
      <w:pPr>
        <w:widowControl w:val="0"/>
        <w:numPr>
          <w:ilvl w:val="0"/>
          <w:numId w:val="2"/>
        </w:numPr>
        <w:tabs>
          <w:tab w:val="left" w:pos="709"/>
        </w:tabs>
        <w:spacing w:before="120" w:after="120" w:line="276" w:lineRule="auto"/>
        <w:ind w:left="454" w:hanging="454"/>
        <w:jc w:val="both"/>
        <w:rPr>
          <w:rFonts w:ascii="Arial" w:eastAsia="Arial Unicode MS" w:hAnsi="Arial" w:cs="Arial"/>
          <w:color w:val="000000"/>
          <w:sz w:val="20"/>
          <w:szCs w:val="20"/>
          <w:lang w:eastAsia="it-IT"/>
        </w:rPr>
      </w:pPr>
      <w:r w:rsidRPr="001F0F89">
        <w:rPr>
          <w:rFonts w:ascii="Arial" w:eastAsia="Arial Unicode MS" w:hAnsi="Arial" w:cs="Arial"/>
          <w:color w:val="000000"/>
          <w:sz w:val="20"/>
          <w:szCs w:val="20"/>
          <w:lang w:eastAsia="it-IT"/>
        </w:rPr>
        <w:t xml:space="preserve">di </w:t>
      </w:r>
      <w:r w:rsidRPr="00750E1A">
        <w:rPr>
          <w:rFonts w:ascii="Arial" w:hAnsi="Arial"/>
          <w:color w:val="000000"/>
          <w:sz w:val="20"/>
        </w:rPr>
        <w:t xml:space="preserve">essere informato, ai sensi del </w:t>
      </w:r>
      <w:r w:rsidRPr="001F0F89">
        <w:rPr>
          <w:rFonts w:ascii="Arial" w:eastAsia="Arial Unicode MS" w:hAnsi="Arial" w:cs="Arial"/>
          <w:color w:val="000000"/>
          <w:sz w:val="20"/>
          <w:szCs w:val="20"/>
          <w:lang w:eastAsia="it-IT"/>
        </w:rPr>
        <w:t>Decreto Legislativo 2003,</w:t>
      </w:r>
      <w:r w:rsidRPr="00750E1A">
        <w:rPr>
          <w:rFonts w:ascii="Arial" w:hAnsi="Arial"/>
          <w:color w:val="000000"/>
          <w:sz w:val="20"/>
        </w:rPr>
        <w:t xml:space="preserve"> n.196</w:t>
      </w:r>
      <w:r w:rsidRPr="001F0F89">
        <w:rPr>
          <w:rFonts w:ascii="Arial" w:eastAsia="Arial Unicode MS" w:hAnsi="Arial" w:cs="Arial"/>
          <w:color w:val="000000"/>
          <w:sz w:val="20"/>
          <w:szCs w:val="20"/>
          <w:lang w:eastAsia="it-IT"/>
        </w:rPr>
        <w:t xml:space="preserve"> ss.mm.ii., nonché del Reg. (UE) n. 2016/679 del Parlamento Europeo e del Consiglio del 27 aprile 2016 (GDPR), che </w:t>
      </w:r>
      <w:r w:rsidRPr="00750E1A">
        <w:rPr>
          <w:rFonts w:ascii="Arial" w:hAnsi="Arial"/>
          <w:color w:val="000000"/>
          <w:sz w:val="20"/>
        </w:rPr>
        <w:t xml:space="preserve">i dati </w:t>
      </w:r>
      <w:r w:rsidRPr="001F0F89">
        <w:rPr>
          <w:rFonts w:ascii="Arial" w:eastAsia="Arial Unicode MS" w:hAnsi="Arial" w:cs="Arial"/>
          <w:color w:val="000000"/>
          <w:sz w:val="20"/>
          <w:szCs w:val="20"/>
          <w:lang w:eastAsia="it-IT"/>
        </w:rPr>
        <w:t xml:space="preserve">conferiti con la presente dichiarazione, </w:t>
      </w:r>
      <w:r w:rsidRPr="00750E1A">
        <w:rPr>
          <w:rFonts w:ascii="Arial" w:hAnsi="Arial"/>
          <w:color w:val="000000"/>
          <w:sz w:val="20"/>
        </w:rPr>
        <w:t xml:space="preserve">saranno </w:t>
      </w:r>
      <w:r w:rsidRPr="001F0F89">
        <w:rPr>
          <w:rFonts w:ascii="Arial" w:eastAsia="Arial Unicode MS" w:hAnsi="Arial" w:cs="Arial"/>
          <w:color w:val="000000"/>
          <w:sz w:val="20"/>
          <w:szCs w:val="20"/>
          <w:lang w:eastAsia="it-IT"/>
        </w:rPr>
        <w:t xml:space="preserve">archiviati, </w:t>
      </w:r>
      <w:r w:rsidRPr="00750E1A">
        <w:rPr>
          <w:rFonts w:ascii="Arial" w:hAnsi="Arial"/>
          <w:color w:val="000000"/>
          <w:sz w:val="20"/>
        </w:rPr>
        <w:t>trattati</w:t>
      </w:r>
      <w:r w:rsidRPr="001F0F89">
        <w:rPr>
          <w:rFonts w:ascii="Arial" w:eastAsia="Arial Unicode MS" w:hAnsi="Arial" w:cs="Arial"/>
          <w:color w:val="000000"/>
          <w:sz w:val="20"/>
          <w:szCs w:val="20"/>
          <w:lang w:eastAsia="it-IT"/>
        </w:rPr>
        <w:t xml:space="preserve"> e pubblicati in relazione al </w:t>
      </w:r>
      <w:r w:rsidRPr="00750E1A">
        <w:rPr>
          <w:rFonts w:ascii="Arial" w:hAnsi="Arial"/>
          <w:color w:val="000000"/>
          <w:sz w:val="20"/>
        </w:rPr>
        <w:t xml:space="preserve">procedimento </w:t>
      </w:r>
      <w:r w:rsidRPr="001F0F89">
        <w:rPr>
          <w:rFonts w:ascii="Arial" w:eastAsia="Arial Unicode MS" w:hAnsi="Arial" w:cs="Arial"/>
          <w:color w:val="000000"/>
          <w:sz w:val="20"/>
          <w:szCs w:val="20"/>
          <w:lang w:eastAsia="it-IT"/>
        </w:rPr>
        <w:t xml:space="preserve">amministrativo </w:t>
      </w:r>
      <w:r w:rsidRPr="00750E1A">
        <w:rPr>
          <w:rFonts w:ascii="Arial" w:hAnsi="Arial"/>
          <w:color w:val="000000"/>
          <w:sz w:val="20"/>
        </w:rPr>
        <w:t xml:space="preserve">per il quale </w:t>
      </w:r>
      <w:r w:rsidRPr="001F0F89">
        <w:rPr>
          <w:rFonts w:ascii="Arial" w:eastAsia="Arial Unicode MS" w:hAnsi="Arial" w:cs="Arial"/>
          <w:color w:val="000000"/>
          <w:sz w:val="20"/>
          <w:szCs w:val="20"/>
          <w:lang w:eastAsia="it-IT"/>
        </w:rPr>
        <w:t>sono stati richiesti, nonché per gli adempimenti amministrativi ad essi conseguenti, ivi inclusa</w:t>
      </w:r>
      <w:r w:rsidRPr="00750E1A">
        <w:rPr>
          <w:rFonts w:ascii="Arial" w:hAnsi="Arial"/>
          <w:color w:val="000000"/>
          <w:sz w:val="20"/>
        </w:rPr>
        <w:t xml:space="preserve"> la </w:t>
      </w:r>
      <w:r w:rsidRPr="001F0F89">
        <w:rPr>
          <w:rFonts w:ascii="Arial" w:eastAsia="Arial Unicode MS" w:hAnsi="Arial" w:cs="Arial"/>
          <w:color w:val="000000"/>
          <w:sz w:val="20"/>
          <w:szCs w:val="20"/>
          <w:lang w:eastAsia="it-IT"/>
        </w:rPr>
        <w:t>pubblicazione dell’atto</w:t>
      </w:r>
      <w:r w:rsidRPr="00750E1A">
        <w:rPr>
          <w:rFonts w:ascii="Arial" w:hAnsi="Arial"/>
          <w:color w:val="000000"/>
          <w:sz w:val="20"/>
        </w:rPr>
        <w:t xml:space="preserve"> sul sito istituzionale </w:t>
      </w:r>
      <w:r w:rsidRPr="001F0F89">
        <w:rPr>
          <w:rFonts w:ascii="Arial" w:eastAsia="Arial Unicode MS" w:hAnsi="Arial" w:cs="Arial"/>
          <w:color w:val="000000"/>
          <w:sz w:val="20"/>
          <w:szCs w:val="20"/>
          <w:lang w:eastAsia="it-IT"/>
        </w:rPr>
        <w:t xml:space="preserve">della Regione Puglia o, se richiesto dalla normativa di </w:t>
      </w:r>
      <w:r w:rsidRPr="001F0F89">
        <w:rPr>
          <w:rFonts w:ascii="Arial" w:eastAsia="Arial Unicode MS" w:hAnsi="Arial" w:cs="Arial"/>
          <w:color w:val="000000"/>
          <w:sz w:val="20"/>
          <w:szCs w:val="20"/>
          <w:lang w:eastAsia="it-IT"/>
        </w:rPr>
        <w:lastRenderedPageBreak/>
        <w:t>riferimento,</w:t>
      </w:r>
      <w:r w:rsidRPr="00750E1A">
        <w:rPr>
          <w:rFonts w:ascii="Arial" w:hAnsi="Arial"/>
          <w:color w:val="000000"/>
          <w:sz w:val="20"/>
        </w:rPr>
        <w:t xml:space="preserve"> nella </w:t>
      </w:r>
      <w:r w:rsidRPr="001F0F89">
        <w:rPr>
          <w:rFonts w:ascii="Arial" w:eastAsia="Arial Unicode MS" w:hAnsi="Arial" w:cs="Arial"/>
          <w:color w:val="000000"/>
          <w:sz w:val="20"/>
          <w:szCs w:val="20"/>
          <w:lang w:eastAsia="it-IT"/>
        </w:rPr>
        <w:t>sezione del suddetto sito denominata “</w:t>
      </w:r>
      <w:r w:rsidRPr="00750E1A">
        <w:rPr>
          <w:rFonts w:ascii="Arial" w:hAnsi="Arial"/>
          <w:color w:val="000000"/>
          <w:sz w:val="20"/>
        </w:rPr>
        <w:t>Amministrazione Trasparente</w:t>
      </w:r>
      <w:r w:rsidRPr="001F0F89">
        <w:rPr>
          <w:rFonts w:ascii="Arial" w:eastAsia="Arial Unicode MS" w:hAnsi="Arial" w:cs="Arial"/>
          <w:color w:val="000000"/>
          <w:sz w:val="20"/>
          <w:szCs w:val="20"/>
          <w:lang w:eastAsia="it-IT"/>
        </w:rPr>
        <w:t>” e “Concorsi”.</w:t>
      </w:r>
    </w:p>
    <w:p w14:paraId="723A4A9A" w14:textId="77777777" w:rsidR="00C353EA" w:rsidRPr="00750E1A" w:rsidRDefault="00C353EA" w:rsidP="00750E1A">
      <w:pPr>
        <w:widowControl w:val="0"/>
        <w:spacing w:before="120" w:after="120" w:line="276" w:lineRule="auto"/>
        <w:jc w:val="both"/>
        <w:rPr>
          <w:rFonts w:ascii="Arial" w:hAnsi="Arial"/>
          <w:sz w:val="20"/>
        </w:rPr>
      </w:pPr>
    </w:p>
    <w:p w14:paraId="6F4D172E" w14:textId="77777777" w:rsidR="00341758" w:rsidRPr="001F0F89" w:rsidRDefault="00341758" w:rsidP="00750E1A">
      <w:pPr>
        <w:widowControl w:val="0"/>
        <w:spacing w:before="120" w:after="120" w:line="276" w:lineRule="auto"/>
        <w:jc w:val="both"/>
        <w:rPr>
          <w:rFonts w:ascii="Arial" w:eastAsia="Arial Unicode MS" w:hAnsi="Arial" w:cs="Arial"/>
          <w:color w:val="000000"/>
          <w:sz w:val="20"/>
          <w:szCs w:val="20"/>
          <w:lang w:eastAsia="it-IT"/>
        </w:rPr>
      </w:pPr>
      <w:r w:rsidRPr="001F0F89">
        <w:rPr>
          <w:rFonts w:ascii="Arial" w:eastAsia="Arial Unicode MS" w:hAnsi="Arial" w:cs="Arial"/>
          <w:color w:val="000000"/>
          <w:sz w:val="20"/>
          <w:szCs w:val="20"/>
          <w:lang w:val="x-none" w:eastAsia="it-IT"/>
        </w:rPr>
        <w:t>La Regione Puglia si riserva la facoltà di verificare la veridicità delle informazioni contenute nella presente dichiarazione</w:t>
      </w:r>
      <w:r w:rsidRPr="001F0F89">
        <w:rPr>
          <w:rFonts w:ascii="Arial" w:eastAsia="Arial Unicode MS" w:hAnsi="Arial" w:cs="Arial"/>
          <w:color w:val="000000"/>
          <w:sz w:val="20"/>
          <w:szCs w:val="20"/>
          <w:lang w:eastAsia="it-IT"/>
        </w:rPr>
        <w:t>.</w:t>
      </w:r>
    </w:p>
    <w:p w14:paraId="7B7F2DB4" w14:textId="77777777" w:rsidR="00341758" w:rsidRPr="001F0F89" w:rsidRDefault="00341758" w:rsidP="00750E1A">
      <w:pPr>
        <w:widowControl w:val="0"/>
        <w:spacing w:before="120" w:after="120" w:line="276" w:lineRule="auto"/>
        <w:jc w:val="both"/>
        <w:rPr>
          <w:rFonts w:ascii="Arial" w:eastAsia="Times New Roman" w:hAnsi="Arial" w:cs="Arial"/>
          <w:sz w:val="20"/>
          <w:szCs w:val="20"/>
          <w:lang w:eastAsia="it-IT"/>
        </w:rPr>
      </w:pPr>
    </w:p>
    <w:p w14:paraId="5909451B" w14:textId="77777777" w:rsidR="001F0F89" w:rsidRPr="00750E1A" w:rsidRDefault="001F0F89" w:rsidP="00750E1A">
      <w:pPr>
        <w:widowControl w:val="0"/>
        <w:spacing w:before="120" w:after="120" w:line="276" w:lineRule="auto"/>
        <w:jc w:val="both"/>
        <w:rPr>
          <w:rFonts w:ascii="Arial" w:hAnsi="Arial"/>
          <w:sz w:val="20"/>
        </w:rPr>
      </w:pPr>
    </w:p>
    <w:p w14:paraId="53ACFA3E" w14:textId="77777777" w:rsidR="00C353EA" w:rsidRPr="00750E1A" w:rsidRDefault="00C353EA" w:rsidP="00750E1A">
      <w:pPr>
        <w:widowControl w:val="0"/>
        <w:spacing w:before="120" w:after="120" w:line="276" w:lineRule="auto"/>
        <w:jc w:val="both"/>
        <w:rPr>
          <w:rFonts w:ascii="Arial" w:hAnsi="Arial"/>
          <w:sz w:val="20"/>
        </w:rPr>
      </w:pPr>
      <w:r w:rsidRPr="00750E1A">
        <w:rPr>
          <w:rFonts w:ascii="Arial" w:hAnsi="Arial"/>
          <w:sz w:val="20"/>
        </w:rPr>
        <w:t>Luogo e data _______________________</w:t>
      </w:r>
    </w:p>
    <w:p w14:paraId="2E0909C5" w14:textId="35817BD4" w:rsidR="00C353EA" w:rsidRPr="00750E1A" w:rsidRDefault="00C353EA" w:rsidP="00750E1A">
      <w:pPr>
        <w:widowControl w:val="0"/>
        <w:spacing w:before="120" w:after="120" w:line="276" w:lineRule="auto"/>
        <w:ind w:left="6096"/>
        <w:jc w:val="center"/>
        <w:rPr>
          <w:rFonts w:ascii="Arial" w:hAnsi="Arial"/>
          <w:sz w:val="20"/>
        </w:rPr>
      </w:pPr>
      <w:r w:rsidRPr="00750E1A">
        <w:rPr>
          <w:rFonts w:ascii="Arial" w:hAnsi="Arial"/>
          <w:sz w:val="20"/>
        </w:rPr>
        <w:t>Il dichiarante</w:t>
      </w:r>
    </w:p>
    <w:p w14:paraId="2BC89DF7" w14:textId="77777777" w:rsidR="00C353EA" w:rsidRPr="00750E1A" w:rsidRDefault="00C353EA" w:rsidP="00750E1A">
      <w:pPr>
        <w:widowControl w:val="0"/>
        <w:pBdr>
          <w:bottom w:val="single" w:sz="12" w:space="1" w:color="auto"/>
        </w:pBdr>
        <w:spacing w:before="120" w:after="120" w:line="276" w:lineRule="auto"/>
        <w:ind w:left="6096"/>
        <w:jc w:val="center"/>
        <w:rPr>
          <w:rFonts w:ascii="Arial" w:hAnsi="Arial"/>
          <w:sz w:val="20"/>
        </w:rPr>
      </w:pPr>
      <w:r w:rsidRPr="00750E1A">
        <w:rPr>
          <w:rFonts w:ascii="Arial" w:hAnsi="Arial"/>
          <w:sz w:val="20"/>
        </w:rPr>
        <w:t>(Firma leggibile per esteso)</w:t>
      </w:r>
    </w:p>
    <w:p w14:paraId="4A60C693" w14:textId="77777777" w:rsidR="00C353EA" w:rsidRPr="00750E1A" w:rsidRDefault="00C353EA" w:rsidP="00750E1A">
      <w:pPr>
        <w:widowControl w:val="0"/>
        <w:pBdr>
          <w:bottom w:val="single" w:sz="12" w:space="1" w:color="auto"/>
        </w:pBdr>
        <w:spacing w:before="120" w:after="120" w:line="276" w:lineRule="auto"/>
        <w:ind w:left="6096"/>
        <w:jc w:val="center"/>
        <w:rPr>
          <w:rFonts w:ascii="Arial" w:hAnsi="Arial"/>
          <w:sz w:val="20"/>
        </w:rPr>
      </w:pPr>
    </w:p>
    <w:p w14:paraId="7DAED7EE" w14:textId="77777777" w:rsidR="00C353EA" w:rsidRPr="00750E1A" w:rsidRDefault="00C353EA" w:rsidP="00750E1A">
      <w:pPr>
        <w:widowControl w:val="0"/>
        <w:spacing w:before="120" w:after="120" w:line="276" w:lineRule="auto"/>
        <w:ind w:left="6096"/>
        <w:jc w:val="center"/>
        <w:rPr>
          <w:rFonts w:ascii="Arial" w:hAnsi="Arial"/>
          <w:sz w:val="20"/>
        </w:rPr>
      </w:pPr>
    </w:p>
    <w:p w14:paraId="379EC032" w14:textId="43783CC5" w:rsidR="001F0F89" w:rsidRDefault="001F0F89" w:rsidP="00C31D1F">
      <w:pPr>
        <w:widowControl w:val="0"/>
        <w:spacing w:before="120" w:after="120" w:line="276" w:lineRule="auto"/>
        <w:jc w:val="both"/>
        <w:rPr>
          <w:rFonts w:ascii="Arial" w:eastAsia="Times New Roman" w:hAnsi="Arial" w:cs="Arial"/>
          <w:sz w:val="20"/>
          <w:szCs w:val="20"/>
          <w:lang w:eastAsia="it-IT"/>
        </w:rPr>
      </w:pPr>
    </w:p>
    <w:p w14:paraId="76C039B7" w14:textId="47730DC0" w:rsidR="00C31D1F" w:rsidRDefault="00C31D1F" w:rsidP="00C31D1F">
      <w:pPr>
        <w:widowControl w:val="0"/>
        <w:spacing w:before="120" w:after="120" w:line="276" w:lineRule="auto"/>
        <w:jc w:val="both"/>
        <w:rPr>
          <w:rFonts w:ascii="Arial" w:eastAsia="Times New Roman" w:hAnsi="Arial" w:cs="Arial"/>
          <w:sz w:val="20"/>
          <w:szCs w:val="20"/>
          <w:lang w:eastAsia="it-IT"/>
        </w:rPr>
      </w:pPr>
    </w:p>
    <w:p w14:paraId="23E36AB9" w14:textId="66820B3A" w:rsidR="00C31D1F" w:rsidRDefault="00C31D1F" w:rsidP="00C31D1F">
      <w:pPr>
        <w:widowControl w:val="0"/>
        <w:spacing w:before="120" w:after="120" w:line="276" w:lineRule="auto"/>
        <w:jc w:val="both"/>
        <w:rPr>
          <w:rFonts w:ascii="Arial" w:eastAsia="Times New Roman" w:hAnsi="Arial" w:cs="Arial"/>
          <w:sz w:val="20"/>
          <w:szCs w:val="20"/>
          <w:lang w:eastAsia="it-IT"/>
        </w:rPr>
      </w:pPr>
    </w:p>
    <w:p w14:paraId="25F5AFFA" w14:textId="5D6CBF9E" w:rsidR="00C31D1F" w:rsidRDefault="00C31D1F" w:rsidP="00C31D1F">
      <w:pPr>
        <w:widowControl w:val="0"/>
        <w:spacing w:before="120" w:after="120" w:line="276" w:lineRule="auto"/>
        <w:jc w:val="both"/>
        <w:rPr>
          <w:rFonts w:ascii="Arial" w:eastAsia="Times New Roman" w:hAnsi="Arial" w:cs="Arial"/>
          <w:sz w:val="20"/>
          <w:szCs w:val="20"/>
          <w:lang w:eastAsia="it-IT"/>
        </w:rPr>
      </w:pPr>
    </w:p>
    <w:p w14:paraId="2FFFFA46" w14:textId="0A311C29" w:rsidR="00C31D1F" w:rsidRDefault="00C31D1F" w:rsidP="00C31D1F">
      <w:pPr>
        <w:widowControl w:val="0"/>
        <w:spacing w:before="120" w:after="120" w:line="276" w:lineRule="auto"/>
        <w:jc w:val="both"/>
        <w:rPr>
          <w:rFonts w:ascii="Arial" w:eastAsia="Times New Roman" w:hAnsi="Arial" w:cs="Arial"/>
          <w:sz w:val="20"/>
          <w:szCs w:val="20"/>
          <w:lang w:eastAsia="it-IT"/>
        </w:rPr>
      </w:pPr>
    </w:p>
    <w:p w14:paraId="1912045F" w14:textId="633E822F" w:rsidR="00C31D1F" w:rsidRDefault="00C31D1F" w:rsidP="00C31D1F">
      <w:pPr>
        <w:widowControl w:val="0"/>
        <w:spacing w:before="120" w:after="120" w:line="276" w:lineRule="auto"/>
        <w:jc w:val="both"/>
        <w:rPr>
          <w:rFonts w:ascii="Arial" w:eastAsia="Times New Roman" w:hAnsi="Arial" w:cs="Arial"/>
          <w:sz w:val="20"/>
          <w:szCs w:val="20"/>
          <w:lang w:eastAsia="it-IT"/>
        </w:rPr>
      </w:pPr>
    </w:p>
    <w:p w14:paraId="70151E76" w14:textId="753E8974" w:rsidR="00C31D1F" w:rsidRDefault="00C31D1F" w:rsidP="00C31D1F">
      <w:pPr>
        <w:widowControl w:val="0"/>
        <w:spacing w:before="120" w:after="120" w:line="276" w:lineRule="auto"/>
        <w:jc w:val="both"/>
        <w:rPr>
          <w:rFonts w:ascii="Arial" w:eastAsia="Times New Roman" w:hAnsi="Arial" w:cs="Arial"/>
          <w:sz w:val="20"/>
          <w:szCs w:val="20"/>
          <w:lang w:eastAsia="it-IT"/>
        </w:rPr>
      </w:pPr>
    </w:p>
    <w:p w14:paraId="7B2C1941" w14:textId="65D1C507" w:rsidR="00C31D1F" w:rsidRDefault="00C31D1F" w:rsidP="00C31D1F">
      <w:pPr>
        <w:widowControl w:val="0"/>
        <w:spacing w:before="120" w:after="120" w:line="276" w:lineRule="auto"/>
        <w:jc w:val="both"/>
        <w:rPr>
          <w:rFonts w:ascii="Arial" w:eastAsia="Times New Roman" w:hAnsi="Arial" w:cs="Arial"/>
          <w:sz w:val="20"/>
          <w:szCs w:val="20"/>
          <w:lang w:eastAsia="it-IT"/>
        </w:rPr>
      </w:pPr>
    </w:p>
    <w:p w14:paraId="3B808578" w14:textId="4C8D23F6" w:rsidR="00C31D1F" w:rsidRDefault="00C31D1F" w:rsidP="00C31D1F">
      <w:pPr>
        <w:widowControl w:val="0"/>
        <w:spacing w:before="120" w:after="120" w:line="276" w:lineRule="auto"/>
        <w:jc w:val="both"/>
        <w:rPr>
          <w:rFonts w:ascii="Arial" w:eastAsia="Times New Roman" w:hAnsi="Arial" w:cs="Arial"/>
          <w:sz w:val="20"/>
          <w:szCs w:val="20"/>
          <w:lang w:eastAsia="it-IT"/>
        </w:rPr>
      </w:pPr>
    </w:p>
    <w:p w14:paraId="5DA96643" w14:textId="46C506A2" w:rsidR="00C31D1F" w:rsidRDefault="00C31D1F" w:rsidP="00C31D1F">
      <w:pPr>
        <w:widowControl w:val="0"/>
        <w:spacing w:before="120" w:after="120" w:line="276" w:lineRule="auto"/>
        <w:jc w:val="both"/>
        <w:rPr>
          <w:rFonts w:ascii="Arial" w:eastAsia="Times New Roman" w:hAnsi="Arial" w:cs="Arial"/>
          <w:sz w:val="20"/>
          <w:szCs w:val="20"/>
          <w:lang w:eastAsia="it-IT"/>
        </w:rPr>
      </w:pPr>
    </w:p>
    <w:p w14:paraId="0F9C5D15" w14:textId="7CAB9524" w:rsidR="00C31D1F" w:rsidRDefault="00C31D1F" w:rsidP="00C31D1F">
      <w:pPr>
        <w:widowControl w:val="0"/>
        <w:spacing w:before="120" w:after="120" w:line="276" w:lineRule="auto"/>
        <w:jc w:val="both"/>
        <w:rPr>
          <w:rFonts w:ascii="Arial" w:eastAsia="Times New Roman" w:hAnsi="Arial" w:cs="Arial"/>
          <w:sz w:val="20"/>
          <w:szCs w:val="20"/>
          <w:lang w:eastAsia="it-IT"/>
        </w:rPr>
      </w:pPr>
    </w:p>
    <w:p w14:paraId="5D856DDA" w14:textId="62D43410" w:rsidR="00C31D1F" w:rsidRDefault="00C31D1F" w:rsidP="00C31D1F">
      <w:pPr>
        <w:widowControl w:val="0"/>
        <w:spacing w:before="120" w:after="120" w:line="276" w:lineRule="auto"/>
        <w:jc w:val="both"/>
        <w:rPr>
          <w:rFonts w:ascii="Arial" w:eastAsia="Times New Roman" w:hAnsi="Arial" w:cs="Arial"/>
          <w:sz w:val="20"/>
          <w:szCs w:val="20"/>
          <w:lang w:eastAsia="it-IT"/>
        </w:rPr>
      </w:pPr>
    </w:p>
    <w:p w14:paraId="01DE2AEC" w14:textId="432162CC" w:rsidR="00C31D1F" w:rsidRDefault="00C31D1F" w:rsidP="00C31D1F">
      <w:pPr>
        <w:widowControl w:val="0"/>
        <w:spacing w:before="120" w:after="120" w:line="276" w:lineRule="auto"/>
        <w:jc w:val="both"/>
        <w:rPr>
          <w:rFonts w:ascii="Arial" w:eastAsia="Times New Roman" w:hAnsi="Arial" w:cs="Arial"/>
          <w:sz w:val="20"/>
          <w:szCs w:val="20"/>
          <w:lang w:eastAsia="it-IT"/>
        </w:rPr>
      </w:pPr>
    </w:p>
    <w:p w14:paraId="72D7F564" w14:textId="61EDE088" w:rsidR="00C31D1F" w:rsidRDefault="00C31D1F" w:rsidP="00C31D1F">
      <w:pPr>
        <w:widowControl w:val="0"/>
        <w:spacing w:before="120" w:after="120" w:line="276" w:lineRule="auto"/>
        <w:jc w:val="both"/>
        <w:rPr>
          <w:rFonts w:ascii="Arial" w:eastAsia="Times New Roman" w:hAnsi="Arial" w:cs="Arial"/>
          <w:sz w:val="20"/>
          <w:szCs w:val="20"/>
          <w:lang w:eastAsia="it-IT"/>
        </w:rPr>
      </w:pPr>
    </w:p>
    <w:p w14:paraId="7DCBAE20" w14:textId="09E3F0F9" w:rsidR="00C31D1F" w:rsidRDefault="00C31D1F" w:rsidP="00C31D1F">
      <w:pPr>
        <w:widowControl w:val="0"/>
        <w:spacing w:before="120" w:after="120" w:line="276" w:lineRule="auto"/>
        <w:jc w:val="both"/>
        <w:rPr>
          <w:rFonts w:ascii="Arial" w:eastAsia="Times New Roman" w:hAnsi="Arial" w:cs="Arial"/>
          <w:sz w:val="20"/>
          <w:szCs w:val="20"/>
          <w:lang w:eastAsia="it-IT"/>
        </w:rPr>
      </w:pPr>
    </w:p>
    <w:p w14:paraId="7442370E" w14:textId="77777777" w:rsidR="00C31D1F" w:rsidRDefault="00C31D1F" w:rsidP="00750E1A">
      <w:pPr>
        <w:widowControl w:val="0"/>
        <w:spacing w:before="120" w:after="120" w:line="276" w:lineRule="auto"/>
        <w:jc w:val="both"/>
        <w:rPr>
          <w:rFonts w:ascii="Arial" w:eastAsia="Times New Roman" w:hAnsi="Arial" w:cs="Arial"/>
          <w:sz w:val="20"/>
          <w:szCs w:val="20"/>
          <w:lang w:eastAsia="it-IT"/>
        </w:rPr>
      </w:pPr>
    </w:p>
    <w:p w14:paraId="07764AF6" w14:textId="1CC3F9E0" w:rsidR="000C6736" w:rsidRPr="00750E1A" w:rsidRDefault="00C353EA" w:rsidP="00750E1A">
      <w:pPr>
        <w:widowControl w:val="0"/>
        <w:spacing w:before="120" w:after="120" w:line="276" w:lineRule="auto"/>
        <w:jc w:val="both"/>
        <w:rPr>
          <w:rFonts w:ascii="Arial" w:hAnsi="Arial"/>
          <w:sz w:val="20"/>
        </w:rPr>
      </w:pPr>
      <w:r w:rsidRPr="00750E1A">
        <w:rPr>
          <w:rFonts w:ascii="Arial" w:hAnsi="Arial"/>
          <w:sz w:val="20"/>
        </w:rPr>
        <w:t>(*) Allegare copia fotostatica di un documento di riconoscimento, in corso di validità, del sottoscrittore.</w:t>
      </w:r>
    </w:p>
    <w:sectPr w:rsidR="000C6736" w:rsidRPr="00750E1A" w:rsidSect="003158F0">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1ABC37" w14:textId="77777777" w:rsidR="00A95886" w:rsidRDefault="00A95886" w:rsidP="00436C0C">
      <w:pPr>
        <w:spacing w:after="0" w:line="240" w:lineRule="auto"/>
      </w:pPr>
      <w:r>
        <w:separator/>
      </w:r>
    </w:p>
  </w:endnote>
  <w:endnote w:type="continuationSeparator" w:id="0">
    <w:p w14:paraId="48883DCD" w14:textId="77777777" w:rsidR="00A95886" w:rsidRDefault="00A95886" w:rsidP="00436C0C">
      <w:pPr>
        <w:spacing w:after="0" w:line="240" w:lineRule="auto"/>
      </w:pPr>
      <w:r>
        <w:continuationSeparator/>
      </w:r>
    </w:p>
  </w:endnote>
  <w:endnote w:type="continuationNotice" w:id="1">
    <w:p w14:paraId="7C46617B" w14:textId="77777777" w:rsidR="00A95886" w:rsidRDefault="00A958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75991C" w14:textId="77777777" w:rsidR="00A95886" w:rsidRDefault="00A95886" w:rsidP="00436C0C">
      <w:pPr>
        <w:spacing w:after="0" w:line="240" w:lineRule="auto"/>
      </w:pPr>
      <w:r>
        <w:separator/>
      </w:r>
    </w:p>
  </w:footnote>
  <w:footnote w:type="continuationSeparator" w:id="0">
    <w:p w14:paraId="411A7B3D" w14:textId="77777777" w:rsidR="00A95886" w:rsidRDefault="00A95886" w:rsidP="00436C0C">
      <w:pPr>
        <w:spacing w:after="0" w:line="240" w:lineRule="auto"/>
      </w:pPr>
      <w:r>
        <w:continuationSeparator/>
      </w:r>
    </w:p>
  </w:footnote>
  <w:footnote w:type="continuationNotice" w:id="1">
    <w:p w14:paraId="263500B7" w14:textId="77777777" w:rsidR="00A95886" w:rsidRDefault="00A9588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81"/>
      <w:gridCol w:w="4079"/>
    </w:tblGrid>
    <w:tr w:rsidR="00436C0C" w14:paraId="2FAC58E9" w14:textId="77777777" w:rsidTr="00436C0C">
      <w:trPr>
        <w:cantSplit/>
        <w:trHeight w:val="1255"/>
      </w:trPr>
      <w:tc>
        <w:tcPr>
          <w:tcW w:w="5580" w:type="dxa"/>
          <w:tcBorders>
            <w:top w:val="single" w:sz="4" w:space="0" w:color="auto"/>
            <w:left w:val="single" w:sz="4" w:space="0" w:color="auto"/>
            <w:bottom w:val="nil"/>
            <w:right w:val="single" w:sz="4" w:space="0" w:color="auto"/>
          </w:tcBorders>
          <w:hideMark/>
        </w:tcPr>
        <w:tbl>
          <w:tblPr>
            <w:tblW w:w="0" w:type="auto"/>
            <w:tblLayout w:type="fixed"/>
            <w:tblLook w:val="04A0" w:firstRow="1" w:lastRow="0" w:firstColumn="1" w:lastColumn="0" w:noHBand="0" w:noVBand="1"/>
          </w:tblPr>
          <w:tblGrid>
            <w:gridCol w:w="1808"/>
            <w:gridCol w:w="1808"/>
            <w:gridCol w:w="1809"/>
          </w:tblGrid>
          <w:tr w:rsidR="00436C0C" w14:paraId="6F16A969" w14:textId="77777777">
            <w:tc>
              <w:tcPr>
                <w:tcW w:w="1808" w:type="dxa"/>
                <w:vAlign w:val="center"/>
              </w:tcPr>
              <w:p w14:paraId="69BA9CA5" w14:textId="77777777" w:rsidR="00436C0C" w:rsidRDefault="00436C0C" w:rsidP="00436C0C">
                <w:pPr>
                  <w:spacing w:after="0" w:line="252" w:lineRule="auto"/>
                  <w:jc w:val="center"/>
                </w:pPr>
              </w:p>
              <w:p w14:paraId="37184D32" w14:textId="77777777" w:rsidR="00436C0C" w:rsidRDefault="00436C0C" w:rsidP="00436C0C">
                <w:pPr>
                  <w:spacing w:after="0" w:line="252" w:lineRule="auto"/>
                  <w:jc w:val="center"/>
                </w:pPr>
                <w:r>
                  <w:rPr>
                    <w:noProof/>
                    <w:lang w:eastAsia="it-IT"/>
                  </w:rPr>
                  <w:drawing>
                    <wp:inline distT="0" distB="0" distL="0" distR="0" wp14:anchorId="37AB468C" wp14:editId="40BE2746">
                      <wp:extent cx="990600" cy="691515"/>
                      <wp:effectExtent l="0" t="0" r="0" b="0"/>
                      <wp:docPr id="2" name="Picture 2" descr="C:\__SiGeCo al __2.2017 post AdA\02_ALLEGATI_SiGeCo_2017\All. 3 - POS\AppData\Local\Temp\Francesca.Magaro\TEMP\embl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__SiGeCo al __2.2017 post AdA\02_ALLEGATI_SiGeCo_2017\All. 3 - POS\AppData\Local\Temp\Francesca.Magaro\TEMP\embl1.gif"/>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990600" cy="691515"/>
                              </a:xfrm>
                              <a:prstGeom prst="rect">
                                <a:avLst/>
                              </a:prstGeom>
                              <a:noFill/>
                              <a:ln>
                                <a:noFill/>
                              </a:ln>
                            </pic:spPr>
                          </pic:pic>
                        </a:graphicData>
                      </a:graphic>
                    </wp:inline>
                  </w:drawing>
                </w:r>
              </w:p>
              <w:p w14:paraId="3A56362E" w14:textId="77777777" w:rsidR="00436C0C" w:rsidRDefault="00436C0C" w:rsidP="00436C0C">
                <w:pPr>
                  <w:spacing w:after="0" w:line="252" w:lineRule="auto"/>
                  <w:jc w:val="center"/>
                </w:pPr>
              </w:p>
            </w:tc>
            <w:tc>
              <w:tcPr>
                <w:tcW w:w="1808" w:type="dxa"/>
              </w:tcPr>
              <w:p w14:paraId="18695356" w14:textId="77777777" w:rsidR="00436C0C" w:rsidRDefault="00436C0C" w:rsidP="00436C0C">
                <w:pPr>
                  <w:spacing w:after="0" w:line="252" w:lineRule="auto"/>
                </w:pPr>
              </w:p>
              <w:p w14:paraId="1BAECECE" w14:textId="77777777" w:rsidR="00436C0C" w:rsidRDefault="00436C0C" w:rsidP="00436C0C">
                <w:pPr>
                  <w:spacing w:after="0" w:line="252" w:lineRule="auto"/>
                </w:pPr>
                <w:r>
                  <w:t xml:space="preserve">      </w:t>
                </w:r>
                <w:r>
                  <w:rPr>
                    <w:noProof/>
                    <w:color w:val="0000FF"/>
                    <w:lang w:eastAsia="it-IT"/>
                  </w:rPr>
                  <w:drawing>
                    <wp:inline distT="0" distB="0" distL="0" distR="0" wp14:anchorId="59F58E08" wp14:editId="3C56AE6F">
                      <wp:extent cx="691515" cy="794385"/>
                      <wp:effectExtent l="0" t="0" r="0" b="5715"/>
                      <wp:docPr id="1" name="Picture 1" descr="http://www.sviluppoeconomico.gov.it/images/logoFooter.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viluppoeconomico.gov.it/images/logoFooter.png">
                                <a:hlinkClick r:id="rId3"/>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91515" cy="794385"/>
                              </a:xfrm>
                              <a:prstGeom prst="rect">
                                <a:avLst/>
                              </a:prstGeom>
                              <a:noFill/>
                              <a:ln>
                                <a:noFill/>
                              </a:ln>
                            </pic:spPr>
                          </pic:pic>
                        </a:graphicData>
                      </a:graphic>
                    </wp:inline>
                  </w:drawing>
                </w:r>
              </w:p>
            </w:tc>
            <w:tc>
              <w:tcPr>
                <w:tcW w:w="1809" w:type="dxa"/>
                <w:hideMark/>
              </w:tcPr>
              <w:p w14:paraId="1C407008" w14:textId="77777777" w:rsidR="00436C0C" w:rsidRDefault="00436C0C" w:rsidP="00436C0C">
                <w:pPr>
                  <w:spacing w:after="0" w:line="252" w:lineRule="auto"/>
                </w:pPr>
                <w:r>
                  <w:rPr>
                    <w:noProof/>
                    <w:lang w:eastAsia="it-IT"/>
                  </w:rPr>
                  <w:drawing>
                    <wp:anchor distT="0" distB="0" distL="114300" distR="114300" simplePos="0" relativeHeight="251659264" behindDoc="0" locked="0" layoutInCell="1" allowOverlap="1" wp14:anchorId="646EB6E2" wp14:editId="066ADEC9">
                      <wp:simplePos x="0" y="0"/>
                      <wp:positionH relativeFrom="column">
                        <wp:posOffset>239395</wp:posOffset>
                      </wp:positionH>
                      <wp:positionV relativeFrom="paragraph">
                        <wp:posOffset>97155</wp:posOffset>
                      </wp:positionV>
                      <wp:extent cx="508000" cy="833755"/>
                      <wp:effectExtent l="0" t="0" r="6350" b="44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8000" cy="833755"/>
                              </a:xfrm>
                              <a:prstGeom prst="rect">
                                <a:avLst/>
                              </a:prstGeom>
                              <a:noFill/>
                            </pic:spPr>
                          </pic:pic>
                        </a:graphicData>
                      </a:graphic>
                      <wp14:sizeRelH relativeFrom="page">
                        <wp14:pctWidth>0</wp14:pctWidth>
                      </wp14:sizeRelH>
                      <wp14:sizeRelV relativeFrom="page">
                        <wp14:pctHeight>0</wp14:pctHeight>
                      </wp14:sizeRelV>
                    </wp:anchor>
                  </w:drawing>
                </w:r>
              </w:p>
            </w:tc>
          </w:tr>
        </w:tbl>
        <w:p w14:paraId="536E1E6C" w14:textId="77777777" w:rsidR="00436C0C" w:rsidRDefault="00436C0C" w:rsidP="00436C0C"/>
      </w:tc>
      <w:tc>
        <w:tcPr>
          <w:tcW w:w="4079" w:type="dxa"/>
          <w:tcBorders>
            <w:top w:val="single" w:sz="4" w:space="0" w:color="auto"/>
            <w:left w:val="single" w:sz="4" w:space="0" w:color="auto"/>
            <w:bottom w:val="nil"/>
            <w:right w:val="single" w:sz="4" w:space="0" w:color="auto"/>
          </w:tcBorders>
        </w:tcPr>
        <w:p w14:paraId="42920A0C" w14:textId="77777777" w:rsidR="00436C0C" w:rsidRDefault="00436C0C" w:rsidP="00436C0C">
          <w:pPr>
            <w:pStyle w:val="Intestazione"/>
            <w:spacing w:line="252" w:lineRule="auto"/>
            <w:jc w:val="center"/>
            <w:rPr>
              <w:b/>
              <w:sz w:val="6"/>
              <w:szCs w:val="6"/>
            </w:rPr>
          </w:pPr>
        </w:p>
        <w:p w14:paraId="77984F04" w14:textId="77777777" w:rsidR="00436C0C" w:rsidRPr="001643B0" w:rsidRDefault="00436C0C" w:rsidP="00835C51">
          <w:pPr>
            <w:pStyle w:val="Intestazione"/>
            <w:spacing w:before="60" w:line="252" w:lineRule="auto"/>
            <w:jc w:val="center"/>
            <w:rPr>
              <w:rFonts w:ascii="Arial" w:hAnsi="Arial" w:cs="Arial"/>
              <w:b/>
            </w:rPr>
          </w:pPr>
          <w:r w:rsidRPr="001643B0">
            <w:rPr>
              <w:rFonts w:ascii="Arial" w:hAnsi="Arial" w:cs="Arial"/>
              <w:b/>
            </w:rPr>
            <w:t>Regione Puglia</w:t>
          </w:r>
        </w:p>
        <w:p w14:paraId="291C326F" w14:textId="77777777" w:rsidR="00436C0C" w:rsidRPr="001643B0" w:rsidRDefault="00436C0C" w:rsidP="00436C0C">
          <w:pPr>
            <w:pStyle w:val="Intestazione"/>
            <w:spacing w:line="252" w:lineRule="auto"/>
            <w:jc w:val="center"/>
            <w:rPr>
              <w:rFonts w:ascii="Arial" w:hAnsi="Arial" w:cs="Arial"/>
            </w:rPr>
          </w:pPr>
          <w:r w:rsidRPr="001643B0">
            <w:rPr>
              <w:rFonts w:ascii="Arial" w:hAnsi="Arial" w:cs="Arial"/>
            </w:rPr>
            <w:t>Procedure del personale dell’AdG per la gestione del POR 2014-2020 (FESR)</w:t>
          </w:r>
        </w:p>
        <w:p w14:paraId="39C7880B" w14:textId="77777777" w:rsidR="00436C0C" w:rsidRPr="001643B0" w:rsidRDefault="00436C0C" w:rsidP="00436C0C">
          <w:pPr>
            <w:pStyle w:val="Intestazione"/>
            <w:spacing w:line="252" w:lineRule="auto"/>
            <w:jc w:val="center"/>
            <w:rPr>
              <w:rFonts w:ascii="Arial" w:hAnsi="Arial" w:cs="Arial"/>
              <w:b/>
            </w:rPr>
          </w:pPr>
        </w:p>
        <w:p w14:paraId="36BADEEB" w14:textId="1CF932EA" w:rsidR="00436C0C" w:rsidRPr="001643B0" w:rsidRDefault="00436C0C" w:rsidP="00436C0C">
          <w:pPr>
            <w:pStyle w:val="Intestazione"/>
            <w:spacing w:line="252" w:lineRule="auto"/>
            <w:jc w:val="center"/>
            <w:rPr>
              <w:rFonts w:ascii="Arial" w:hAnsi="Arial" w:cs="Arial"/>
              <w:b/>
            </w:rPr>
          </w:pPr>
          <w:r w:rsidRPr="001643B0">
            <w:rPr>
              <w:rStyle w:val="TitoloPOSCarattere"/>
              <w:rFonts w:eastAsiaTheme="minorHAnsi" w:cs="Arial"/>
              <w:szCs w:val="22"/>
            </w:rPr>
            <w:t>POS C.1</w:t>
          </w:r>
          <w:r w:rsidR="003C3885">
            <w:rPr>
              <w:rStyle w:val="TitoloPOSCarattere"/>
              <w:rFonts w:eastAsiaTheme="minorHAnsi" w:cs="Arial"/>
              <w:szCs w:val="22"/>
            </w:rPr>
            <w:t>b</w:t>
          </w:r>
          <w:r w:rsidRPr="001643B0">
            <w:rPr>
              <w:rFonts w:ascii="Arial" w:hAnsi="Arial" w:cs="Arial"/>
              <w:b/>
            </w:rPr>
            <w:t xml:space="preserve"> in vigore </w:t>
          </w:r>
          <w:r w:rsidRPr="00BB2E5A">
            <w:rPr>
              <w:rFonts w:ascii="Arial" w:hAnsi="Arial" w:cs="Arial"/>
              <w:b/>
            </w:rPr>
            <w:t xml:space="preserve">dal </w:t>
          </w:r>
          <w:r w:rsidR="005D568B">
            <w:rPr>
              <w:rFonts w:ascii="Arial" w:hAnsi="Arial" w:cs="Arial"/>
              <w:b/>
            </w:rPr>
            <w:t>8</w:t>
          </w:r>
          <w:r w:rsidR="00BB2E5A" w:rsidRPr="00BB2E5A">
            <w:rPr>
              <w:rFonts w:ascii="Arial" w:hAnsi="Arial" w:cs="Arial"/>
              <w:b/>
            </w:rPr>
            <w:t>/</w:t>
          </w:r>
          <w:r w:rsidR="005D568B">
            <w:rPr>
              <w:rFonts w:ascii="Arial" w:hAnsi="Arial" w:cs="Arial"/>
              <w:b/>
            </w:rPr>
            <w:t>10</w:t>
          </w:r>
          <w:r w:rsidR="00D96026" w:rsidRPr="00BB2E5A">
            <w:rPr>
              <w:rFonts w:ascii="Arial" w:hAnsi="Arial" w:cs="Arial"/>
              <w:b/>
            </w:rPr>
            <w:t>/2020</w:t>
          </w:r>
        </w:p>
        <w:p w14:paraId="3A06BDCE" w14:textId="2887CF1D" w:rsidR="00436C0C" w:rsidRDefault="00436C0C" w:rsidP="00835C51">
          <w:pPr>
            <w:pStyle w:val="Intestazione"/>
            <w:tabs>
              <w:tab w:val="left" w:pos="3288"/>
            </w:tabs>
            <w:spacing w:after="60" w:line="252" w:lineRule="auto"/>
            <w:jc w:val="center"/>
            <w:rPr>
              <w:b/>
              <w:sz w:val="18"/>
              <w:szCs w:val="18"/>
            </w:rPr>
          </w:pPr>
          <w:r w:rsidRPr="00BB2E5A">
            <w:rPr>
              <w:rFonts w:ascii="Arial" w:hAnsi="Arial" w:cs="Arial"/>
              <w:b/>
              <w:sz w:val="18"/>
              <w:szCs w:val="18"/>
            </w:rPr>
            <w:t xml:space="preserve">Vers. </w:t>
          </w:r>
          <w:r w:rsidR="00D96026" w:rsidRPr="00BB2E5A">
            <w:rPr>
              <w:rFonts w:ascii="Arial" w:hAnsi="Arial" w:cs="Arial"/>
              <w:b/>
              <w:sz w:val="18"/>
              <w:szCs w:val="18"/>
            </w:rPr>
            <w:t>3</w:t>
          </w:r>
        </w:p>
      </w:tc>
    </w:tr>
    <w:tr w:rsidR="00436C0C" w14:paraId="54F95268" w14:textId="77777777" w:rsidTr="00436C0C">
      <w:trPr>
        <w:cantSplit/>
        <w:trHeight w:val="922"/>
      </w:trPr>
      <w:tc>
        <w:tcPr>
          <w:tcW w:w="9659" w:type="dxa"/>
          <w:gridSpan w:val="2"/>
          <w:tcBorders>
            <w:top w:val="single" w:sz="4" w:space="0" w:color="auto"/>
            <w:left w:val="single" w:sz="4" w:space="0" w:color="auto"/>
            <w:bottom w:val="single" w:sz="4" w:space="0" w:color="auto"/>
            <w:right w:val="single" w:sz="4" w:space="0" w:color="auto"/>
          </w:tcBorders>
        </w:tcPr>
        <w:p w14:paraId="01DBAAA8" w14:textId="77777777" w:rsidR="00436C0C" w:rsidRDefault="00436C0C" w:rsidP="00436C0C">
          <w:pPr>
            <w:pStyle w:val="Intestazione"/>
            <w:spacing w:line="252" w:lineRule="auto"/>
            <w:rPr>
              <w:b/>
              <w:sz w:val="8"/>
              <w:szCs w:val="8"/>
            </w:rPr>
          </w:pPr>
        </w:p>
        <w:p w14:paraId="632E917F" w14:textId="77777777" w:rsidR="00436C0C" w:rsidRPr="001643B0" w:rsidRDefault="00436C0C" w:rsidP="00436C0C">
          <w:pPr>
            <w:pStyle w:val="Intestazione"/>
            <w:spacing w:line="252" w:lineRule="auto"/>
            <w:jc w:val="center"/>
            <w:rPr>
              <w:rFonts w:ascii="Arial" w:hAnsi="Arial" w:cs="Arial"/>
              <w:b/>
              <w:sz w:val="24"/>
              <w:szCs w:val="24"/>
            </w:rPr>
          </w:pPr>
          <w:r w:rsidRPr="001643B0">
            <w:rPr>
              <w:rFonts w:ascii="Arial" w:hAnsi="Arial" w:cs="Arial"/>
              <w:b/>
              <w:sz w:val="24"/>
            </w:rPr>
            <w:t>Procedura Operativa Standard</w:t>
          </w:r>
        </w:p>
        <w:p w14:paraId="0C90A443" w14:textId="31269223" w:rsidR="00436C0C" w:rsidRPr="001643B0" w:rsidRDefault="00436C0C" w:rsidP="00436C0C">
          <w:pPr>
            <w:pStyle w:val="Intestazione"/>
            <w:spacing w:line="252" w:lineRule="auto"/>
            <w:jc w:val="center"/>
            <w:rPr>
              <w:rFonts w:ascii="Arial" w:hAnsi="Arial" w:cs="Arial"/>
              <w:b/>
              <w:color w:val="00B050"/>
              <w:sz w:val="28"/>
              <w:szCs w:val="28"/>
            </w:rPr>
          </w:pPr>
          <w:r w:rsidRPr="001643B0">
            <w:rPr>
              <w:rFonts w:ascii="Arial" w:hAnsi="Arial" w:cs="Arial"/>
              <w:b/>
              <w:color w:val="00B050"/>
              <w:sz w:val="28"/>
              <w:szCs w:val="28"/>
            </w:rPr>
            <w:t xml:space="preserve">Selezione delle operazioni mediante </w:t>
          </w:r>
          <w:r w:rsidR="003C3885">
            <w:rPr>
              <w:rFonts w:ascii="Arial" w:hAnsi="Arial" w:cs="Arial"/>
              <w:b/>
              <w:color w:val="00B050"/>
              <w:sz w:val="28"/>
              <w:szCs w:val="28"/>
            </w:rPr>
            <w:t>A</w:t>
          </w:r>
          <w:r w:rsidRPr="001643B0">
            <w:rPr>
              <w:rFonts w:ascii="Arial" w:hAnsi="Arial" w:cs="Arial"/>
              <w:b/>
              <w:color w:val="00B050"/>
              <w:sz w:val="28"/>
              <w:szCs w:val="28"/>
            </w:rPr>
            <w:t xml:space="preserve">vviso pubblico </w:t>
          </w:r>
        </w:p>
        <w:p w14:paraId="23FA50C5" w14:textId="71ACEC5D" w:rsidR="00436C0C" w:rsidRDefault="00436C0C" w:rsidP="00835C51">
          <w:pPr>
            <w:pStyle w:val="Intestazione"/>
            <w:spacing w:after="60" w:line="252" w:lineRule="auto"/>
            <w:jc w:val="center"/>
            <w:rPr>
              <w:rFonts w:cs="Arial"/>
              <w:b/>
              <w:color w:val="00B050"/>
              <w:sz w:val="28"/>
              <w:szCs w:val="28"/>
            </w:rPr>
          </w:pPr>
          <w:r w:rsidRPr="001643B0">
            <w:rPr>
              <w:rFonts w:ascii="Arial" w:hAnsi="Arial" w:cs="Arial"/>
              <w:b/>
              <w:color w:val="00B050"/>
              <w:sz w:val="28"/>
              <w:szCs w:val="28"/>
            </w:rPr>
            <w:t xml:space="preserve">per </w:t>
          </w:r>
          <w:r w:rsidR="003C3885">
            <w:rPr>
              <w:rFonts w:ascii="Arial" w:hAnsi="Arial" w:cs="Arial"/>
              <w:b/>
              <w:color w:val="00B050"/>
              <w:sz w:val="28"/>
              <w:szCs w:val="28"/>
            </w:rPr>
            <w:t>la concession</w:t>
          </w:r>
          <w:r w:rsidRPr="001643B0">
            <w:rPr>
              <w:rFonts w:ascii="Arial" w:hAnsi="Arial" w:cs="Arial"/>
              <w:b/>
              <w:color w:val="00B050"/>
              <w:sz w:val="28"/>
              <w:szCs w:val="28"/>
            </w:rPr>
            <w:t xml:space="preserve">e di aiuti </w:t>
          </w:r>
          <w:r w:rsidRPr="001643B0">
            <w:rPr>
              <w:rFonts w:ascii="Arial" w:hAnsi="Arial" w:cs="Arial"/>
              <w:b/>
              <w:color w:val="00B050"/>
              <w:sz w:val="28"/>
              <w:szCs w:val="28"/>
            </w:rPr>
            <w:br/>
            <w:t>(</w:t>
          </w:r>
          <w:r w:rsidR="003C3885">
            <w:rPr>
              <w:rFonts w:ascii="Arial" w:hAnsi="Arial" w:cs="Arial"/>
              <w:b/>
              <w:color w:val="00B050"/>
              <w:sz w:val="28"/>
              <w:szCs w:val="28"/>
            </w:rPr>
            <w:t>mediante O.I.</w:t>
          </w:r>
          <w:r w:rsidRPr="001643B0">
            <w:rPr>
              <w:rFonts w:ascii="Arial" w:hAnsi="Arial" w:cs="Arial"/>
              <w:b/>
              <w:color w:val="00B050"/>
              <w:sz w:val="28"/>
              <w:szCs w:val="28"/>
            </w:rPr>
            <w:t>)</w:t>
          </w:r>
        </w:p>
      </w:tc>
    </w:tr>
  </w:tbl>
  <w:p w14:paraId="7BDB4C80" w14:textId="77777777" w:rsidR="00436C0C" w:rsidRDefault="00436C0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200A0"/>
    <w:multiLevelType w:val="hybridMultilevel"/>
    <w:tmpl w:val="6A5CEB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79B11C0"/>
    <w:multiLevelType w:val="hybridMultilevel"/>
    <w:tmpl w:val="E38023F0"/>
    <w:lvl w:ilvl="0" w:tplc="3106FE10">
      <w:start w:val="1"/>
      <w:numFmt w:val="decimal"/>
      <w:lvlText w:val="%1)"/>
      <w:lvlJc w:val="left"/>
      <w:pPr>
        <w:ind w:left="113" w:hanging="708"/>
      </w:pPr>
      <w:rPr>
        <w:rFonts w:hint="default"/>
        <w:b/>
        <w:bCs/>
        <w:spacing w:val="-1"/>
        <w:w w:val="100"/>
      </w:rPr>
    </w:lvl>
    <w:lvl w:ilvl="1" w:tplc="7526CAF4">
      <w:numFmt w:val="bullet"/>
      <w:lvlText w:val="•"/>
      <w:lvlJc w:val="left"/>
      <w:pPr>
        <w:ind w:left="1098" w:hanging="708"/>
      </w:pPr>
      <w:rPr>
        <w:rFonts w:hint="default"/>
      </w:rPr>
    </w:lvl>
    <w:lvl w:ilvl="2" w:tplc="9FA06240">
      <w:numFmt w:val="bullet"/>
      <w:lvlText w:val="•"/>
      <w:lvlJc w:val="left"/>
      <w:pPr>
        <w:ind w:left="2077" w:hanging="708"/>
      </w:pPr>
      <w:rPr>
        <w:rFonts w:hint="default"/>
      </w:rPr>
    </w:lvl>
    <w:lvl w:ilvl="3" w:tplc="B590EA12">
      <w:numFmt w:val="bullet"/>
      <w:lvlText w:val="•"/>
      <w:lvlJc w:val="left"/>
      <w:pPr>
        <w:ind w:left="3055" w:hanging="708"/>
      </w:pPr>
      <w:rPr>
        <w:rFonts w:hint="default"/>
      </w:rPr>
    </w:lvl>
    <w:lvl w:ilvl="4" w:tplc="6AB4F09A">
      <w:numFmt w:val="bullet"/>
      <w:lvlText w:val="•"/>
      <w:lvlJc w:val="left"/>
      <w:pPr>
        <w:ind w:left="4034" w:hanging="708"/>
      </w:pPr>
      <w:rPr>
        <w:rFonts w:hint="default"/>
      </w:rPr>
    </w:lvl>
    <w:lvl w:ilvl="5" w:tplc="F12CC21A">
      <w:numFmt w:val="bullet"/>
      <w:lvlText w:val="•"/>
      <w:lvlJc w:val="left"/>
      <w:pPr>
        <w:ind w:left="5013" w:hanging="708"/>
      </w:pPr>
      <w:rPr>
        <w:rFonts w:hint="default"/>
      </w:rPr>
    </w:lvl>
    <w:lvl w:ilvl="6" w:tplc="DDFE0326">
      <w:numFmt w:val="bullet"/>
      <w:lvlText w:val="•"/>
      <w:lvlJc w:val="left"/>
      <w:pPr>
        <w:ind w:left="5991" w:hanging="708"/>
      </w:pPr>
      <w:rPr>
        <w:rFonts w:hint="default"/>
      </w:rPr>
    </w:lvl>
    <w:lvl w:ilvl="7" w:tplc="40686B08">
      <w:numFmt w:val="bullet"/>
      <w:lvlText w:val="•"/>
      <w:lvlJc w:val="left"/>
      <w:pPr>
        <w:ind w:left="6970" w:hanging="708"/>
      </w:pPr>
      <w:rPr>
        <w:rFonts w:hint="default"/>
      </w:rPr>
    </w:lvl>
    <w:lvl w:ilvl="8" w:tplc="A630F064">
      <w:numFmt w:val="bullet"/>
      <w:lvlText w:val="•"/>
      <w:lvlJc w:val="left"/>
      <w:pPr>
        <w:ind w:left="7949" w:hanging="708"/>
      </w:pPr>
      <w:rPr>
        <w:rFonts w:hint="default"/>
      </w:rPr>
    </w:lvl>
  </w:abstractNum>
  <w:abstractNum w:abstractNumId="2" w15:restartNumberingAfterBreak="0">
    <w:nsid w:val="2A971BB7"/>
    <w:multiLevelType w:val="hybridMultilevel"/>
    <w:tmpl w:val="99AE4AA4"/>
    <w:lvl w:ilvl="0" w:tplc="019ACF9E">
      <w:start w:val="1"/>
      <w:numFmt w:val="lowerLetter"/>
      <w:lvlText w:val="%1)"/>
      <w:lvlJc w:val="left"/>
      <w:pPr>
        <w:ind w:left="113" w:hanging="708"/>
      </w:pPr>
      <w:rPr>
        <w:rFonts w:hint="default"/>
        <w:b w:val="0"/>
        <w:bCs w:val="0"/>
        <w:spacing w:val="-1"/>
        <w:w w:val="100"/>
      </w:rPr>
    </w:lvl>
    <w:lvl w:ilvl="1" w:tplc="7526CAF4">
      <w:numFmt w:val="bullet"/>
      <w:lvlText w:val="•"/>
      <w:lvlJc w:val="left"/>
      <w:pPr>
        <w:ind w:left="1098" w:hanging="708"/>
      </w:pPr>
      <w:rPr>
        <w:rFonts w:hint="default"/>
      </w:rPr>
    </w:lvl>
    <w:lvl w:ilvl="2" w:tplc="9FA06240">
      <w:numFmt w:val="bullet"/>
      <w:lvlText w:val="•"/>
      <w:lvlJc w:val="left"/>
      <w:pPr>
        <w:ind w:left="2077" w:hanging="708"/>
      </w:pPr>
      <w:rPr>
        <w:rFonts w:hint="default"/>
      </w:rPr>
    </w:lvl>
    <w:lvl w:ilvl="3" w:tplc="B590EA12">
      <w:numFmt w:val="bullet"/>
      <w:lvlText w:val="•"/>
      <w:lvlJc w:val="left"/>
      <w:pPr>
        <w:ind w:left="3055" w:hanging="708"/>
      </w:pPr>
      <w:rPr>
        <w:rFonts w:hint="default"/>
      </w:rPr>
    </w:lvl>
    <w:lvl w:ilvl="4" w:tplc="6AB4F09A">
      <w:numFmt w:val="bullet"/>
      <w:lvlText w:val="•"/>
      <w:lvlJc w:val="left"/>
      <w:pPr>
        <w:ind w:left="4034" w:hanging="708"/>
      </w:pPr>
      <w:rPr>
        <w:rFonts w:hint="default"/>
      </w:rPr>
    </w:lvl>
    <w:lvl w:ilvl="5" w:tplc="F12CC21A">
      <w:numFmt w:val="bullet"/>
      <w:lvlText w:val="•"/>
      <w:lvlJc w:val="left"/>
      <w:pPr>
        <w:ind w:left="5013" w:hanging="708"/>
      </w:pPr>
      <w:rPr>
        <w:rFonts w:hint="default"/>
      </w:rPr>
    </w:lvl>
    <w:lvl w:ilvl="6" w:tplc="DDFE0326">
      <w:numFmt w:val="bullet"/>
      <w:lvlText w:val="•"/>
      <w:lvlJc w:val="left"/>
      <w:pPr>
        <w:ind w:left="5991" w:hanging="708"/>
      </w:pPr>
      <w:rPr>
        <w:rFonts w:hint="default"/>
      </w:rPr>
    </w:lvl>
    <w:lvl w:ilvl="7" w:tplc="40686B08">
      <w:numFmt w:val="bullet"/>
      <w:lvlText w:val="•"/>
      <w:lvlJc w:val="left"/>
      <w:pPr>
        <w:ind w:left="6970" w:hanging="708"/>
      </w:pPr>
      <w:rPr>
        <w:rFonts w:hint="default"/>
      </w:rPr>
    </w:lvl>
    <w:lvl w:ilvl="8" w:tplc="A630F064">
      <w:numFmt w:val="bullet"/>
      <w:lvlText w:val="•"/>
      <w:lvlJc w:val="left"/>
      <w:pPr>
        <w:ind w:left="7949" w:hanging="708"/>
      </w:pPr>
      <w:rPr>
        <w:rFonts w:hint="default"/>
      </w:rPr>
    </w:lvl>
  </w:abstractNum>
  <w:abstractNum w:abstractNumId="3" w15:restartNumberingAfterBreak="0">
    <w:nsid w:val="56BA6D74"/>
    <w:multiLevelType w:val="hybridMultilevel"/>
    <w:tmpl w:val="79564B56"/>
    <w:lvl w:ilvl="0" w:tplc="96ACBCF6">
      <w:numFmt w:val="bullet"/>
      <w:lvlText w:val="□"/>
      <w:lvlJc w:val="left"/>
      <w:pPr>
        <w:ind w:left="473" w:hanging="250"/>
      </w:pPr>
      <w:rPr>
        <w:rFonts w:ascii="Arial" w:eastAsia="Arial" w:hAnsi="Arial" w:cs="Arial" w:hint="default"/>
        <w:b/>
        <w:bCs/>
        <w:w w:val="100"/>
        <w:sz w:val="28"/>
        <w:szCs w:val="28"/>
      </w:rPr>
    </w:lvl>
    <w:lvl w:ilvl="1" w:tplc="BFAA90DE">
      <w:numFmt w:val="bullet"/>
      <w:lvlText w:val="•"/>
      <w:lvlJc w:val="left"/>
      <w:pPr>
        <w:ind w:left="1422" w:hanging="250"/>
      </w:pPr>
      <w:rPr>
        <w:rFonts w:hint="default"/>
      </w:rPr>
    </w:lvl>
    <w:lvl w:ilvl="2" w:tplc="3BBE43EA">
      <w:numFmt w:val="bullet"/>
      <w:lvlText w:val="•"/>
      <w:lvlJc w:val="left"/>
      <w:pPr>
        <w:ind w:left="2365" w:hanging="250"/>
      </w:pPr>
      <w:rPr>
        <w:rFonts w:hint="default"/>
      </w:rPr>
    </w:lvl>
    <w:lvl w:ilvl="3" w:tplc="B6765D28">
      <w:numFmt w:val="bullet"/>
      <w:lvlText w:val="•"/>
      <w:lvlJc w:val="left"/>
      <w:pPr>
        <w:ind w:left="3307" w:hanging="250"/>
      </w:pPr>
      <w:rPr>
        <w:rFonts w:hint="default"/>
      </w:rPr>
    </w:lvl>
    <w:lvl w:ilvl="4" w:tplc="4CC69FFC">
      <w:numFmt w:val="bullet"/>
      <w:lvlText w:val="•"/>
      <w:lvlJc w:val="left"/>
      <w:pPr>
        <w:ind w:left="4250" w:hanging="250"/>
      </w:pPr>
      <w:rPr>
        <w:rFonts w:hint="default"/>
      </w:rPr>
    </w:lvl>
    <w:lvl w:ilvl="5" w:tplc="EDDA7386">
      <w:numFmt w:val="bullet"/>
      <w:lvlText w:val="•"/>
      <w:lvlJc w:val="left"/>
      <w:pPr>
        <w:ind w:left="5193" w:hanging="250"/>
      </w:pPr>
      <w:rPr>
        <w:rFonts w:hint="default"/>
      </w:rPr>
    </w:lvl>
    <w:lvl w:ilvl="6" w:tplc="806C26EA">
      <w:numFmt w:val="bullet"/>
      <w:lvlText w:val="•"/>
      <w:lvlJc w:val="left"/>
      <w:pPr>
        <w:ind w:left="6135" w:hanging="250"/>
      </w:pPr>
      <w:rPr>
        <w:rFonts w:hint="default"/>
      </w:rPr>
    </w:lvl>
    <w:lvl w:ilvl="7" w:tplc="68E0D096">
      <w:numFmt w:val="bullet"/>
      <w:lvlText w:val="•"/>
      <w:lvlJc w:val="left"/>
      <w:pPr>
        <w:ind w:left="7078" w:hanging="250"/>
      </w:pPr>
      <w:rPr>
        <w:rFonts w:hint="default"/>
      </w:rPr>
    </w:lvl>
    <w:lvl w:ilvl="8" w:tplc="A282CBC8">
      <w:numFmt w:val="bullet"/>
      <w:lvlText w:val="•"/>
      <w:lvlJc w:val="left"/>
      <w:pPr>
        <w:ind w:left="8021" w:hanging="250"/>
      </w:pPr>
      <w:rPr>
        <w:rFont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removePersonalInformation/>
  <w:removeDateAndTime/>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3EA"/>
    <w:rsid w:val="00071440"/>
    <w:rsid w:val="000C6736"/>
    <w:rsid w:val="000F2220"/>
    <w:rsid w:val="00153F2F"/>
    <w:rsid w:val="001643B0"/>
    <w:rsid w:val="001D0912"/>
    <w:rsid w:val="001D7A1B"/>
    <w:rsid w:val="001F0F89"/>
    <w:rsid w:val="001F3B62"/>
    <w:rsid w:val="00215DBD"/>
    <w:rsid w:val="00270280"/>
    <w:rsid w:val="00286BEE"/>
    <w:rsid w:val="002B0257"/>
    <w:rsid w:val="002D65C1"/>
    <w:rsid w:val="00316C78"/>
    <w:rsid w:val="00320501"/>
    <w:rsid w:val="00341758"/>
    <w:rsid w:val="00364098"/>
    <w:rsid w:val="0037037C"/>
    <w:rsid w:val="003956B1"/>
    <w:rsid w:val="003C3885"/>
    <w:rsid w:val="00436C0C"/>
    <w:rsid w:val="00506361"/>
    <w:rsid w:val="0050788D"/>
    <w:rsid w:val="00550596"/>
    <w:rsid w:val="00560A0D"/>
    <w:rsid w:val="0056244B"/>
    <w:rsid w:val="00580C97"/>
    <w:rsid w:val="005A5784"/>
    <w:rsid w:val="005C6EB8"/>
    <w:rsid w:val="005D568B"/>
    <w:rsid w:val="005E6930"/>
    <w:rsid w:val="00653E4B"/>
    <w:rsid w:val="006544F0"/>
    <w:rsid w:val="00684848"/>
    <w:rsid w:val="00750E1A"/>
    <w:rsid w:val="00757BAF"/>
    <w:rsid w:val="00774FD2"/>
    <w:rsid w:val="007C0BFE"/>
    <w:rsid w:val="007D6A4C"/>
    <w:rsid w:val="007E17F5"/>
    <w:rsid w:val="008009B4"/>
    <w:rsid w:val="00835C51"/>
    <w:rsid w:val="00885D43"/>
    <w:rsid w:val="009312A5"/>
    <w:rsid w:val="0093583E"/>
    <w:rsid w:val="009541D3"/>
    <w:rsid w:val="009C4B8A"/>
    <w:rsid w:val="009D5F10"/>
    <w:rsid w:val="009D5F22"/>
    <w:rsid w:val="009E59D2"/>
    <w:rsid w:val="00A17610"/>
    <w:rsid w:val="00A52ABD"/>
    <w:rsid w:val="00A7205D"/>
    <w:rsid w:val="00A95886"/>
    <w:rsid w:val="00AB687B"/>
    <w:rsid w:val="00BB2E5A"/>
    <w:rsid w:val="00C2169A"/>
    <w:rsid w:val="00C3127B"/>
    <w:rsid w:val="00C31D1F"/>
    <w:rsid w:val="00C353EA"/>
    <w:rsid w:val="00C4271C"/>
    <w:rsid w:val="00C52E7B"/>
    <w:rsid w:val="00CF05D1"/>
    <w:rsid w:val="00D535E6"/>
    <w:rsid w:val="00D81000"/>
    <w:rsid w:val="00D96026"/>
    <w:rsid w:val="00E2465E"/>
    <w:rsid w:val="00E60088"/>
    <w:rsid w:val="00EA51F8"/>
    <w:rsid w:val="00F817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ED4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436C0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436C0C"/>
  </w:style>
  <w:style w:type="paragraph" w:styleId="Pidipagina">
    <w:name w:val="footer"/>
    <w:basedOn w:val="Normale"/>
    <w:link w:val="PidipaginaCarattere"/>
    <w:uiPriority w:val="99"/>
    <w:unhideWhenUsed/>
    <w:rsid w:val="00436C0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36C0C"/>
  </w:style>
  <w:style w:type="character" w:customStyle="1" w:styleId="TitoloPOSCarattere">
    <w:name w:val="Titolo POS Carattere"/>
    <w:link w:val="TitoloPOS"/>
    <w:locked/>
    <w:rsid w:val="00436C0C"/>
    <w:rPr>
      <w:rFonts w:ascii="Arial" w:eastAsia="Times New Roman" w:hAnsi="Arial" w:cs="Times New Roman"/>
      <w:b/>
      <w:szCs w:val="24"/>
      <w:lang w:eastAsia="it-IT"/>
    </w:rPr>
  </w:style>
  <w:style w:type="paragraph" w:customStyle="1" w:styleId="TitoloPOS">
    <w:name w:val="Titolo POS"/>
    <w:basedOn w:val="Intestazione"/>
    <w:link w:val="TitoloPOSCarattere"/>
    <w:rsid w:val="00436C0C"/>
    <w:pPr>
      <w:spacing w:line="240" w:lineRule="atLeast"/>
      <w:jc w:val="center"/>
    </w:pPr>
    <w:rPr>
      <w:rFonts w:ascii="Arial" w:eastAsia="Times New Roman" w:hAnsi="Arial" w:cs="Times New Roman"/>
      <w:b/>
      <w:szCs w:val="24"/>
      <w:lang w:eastAsia="it-IT"/>
    </w:rPr>
  </w:style>
  <w:style w:type="paragraph" w:styleId="Testofumetto">
    <w:name w:val="Balloon Text"/>
    <w:basedOn w:val="Normale"/>
    <w:link w:val="TestofumettoCarattere"/>
    <w:uiPriority w:val="99"/>
    <w:semiHidden/>
    <w:unhideWhenUsed/>
    <w:rsid w:val="005A578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A57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4996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google.it/url?sa=i&amp;rct=j&amp;q=&amp;esrc=s&amp;source=images&amp;cd=&amp;cad=rja&amp;uact=8&amp;ved=0CAcQjRxqFQoTCJynrfOFiMkCFQo5FAodylkA1A&amp;url=http://www.sviluppoeconomico.gov.it/&amp;psig=AFQjCNGuWaxX7y7QSxLKJoGJhQWc9s_-Kw&amp;ust=1447320137756680" TargetMode="External"/><Relationship Id="rId2" Type="http://schemas.openxmlformats.org/officeDocument/2006/relationships/image" Target="file:///C:\__SiGeCo%20al%20__2.2017%20post%20AdA\02_ALLEGATI_SiGeCo_2017\All.%203%20-%20POS\AppData\Local\Temp\Francesca.Magaro\TEMP\embl1.gif" TargetMode="External"/><Relationship Id="rId1" Type="http://schemas.openxmlformats.org/officeDocument/2006/relationships/image" Target="media/image1.png"/><Relationship Id="rId5" Type="http://schemas.openxmlformats.org/officeDocument/2006/relationships/image" Target="media/image3.png"/><Relationship Id="rId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9B8B0D-6AD3-EA4B-B3C9-67B89038A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1571</Words>
  <Characters>8957</Characters>
  <Application>Microsoft Office Word</Application>
  <DocSecurity>0</DocSecurity>
  <Lines>74</Lines>
  <Paragraphs>21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10507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2020-07-02T22:26:00Z</dcterms:created>
  <dcterms:modified xsi:type="dcterms:W3CDTF">2020-10-09T08:29:00Z</dcterms:modified>
</cp:coreProperties>
</file>